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Comic Sans MS" w:eastAsia="Times New Roman" w:hAnsi="Comic Sans MS" w:cs="Times New Roman"/>
          <w:b/>
          <w:bCs/>
          <w:sz w:val="36"/>
          <w:szCs w:val="36"/>
        </w:rPr>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73600" behindDoc="0" locked="0" layoutInCell="1" allowOverlap="1" wp14:anchorId="14566724" wp14:editId="51BF86ED">
            <wp:simplePos x="0" y="0"/>
            <wp:positionH relativeFrom="margin">
              <wp:posOffset>0</wp:posOffset>
            </wp:positionH>
            <wp:positionV relativeFrom="margin">
              <wp:posOffset>800100</wp:posOffset>
            </wp:positionV>
            <wp:extent cx="1257300" cy="1082040"/>
            <wp:effectExtent l="0" t="0" r="0" b="38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p>
    <w:p w:rsidR="00933685" w:rsidRPr="00933685" w:rsidRDefault="00933685" w:rsidP="00933685">
      <w:pPr>
        <w:spacing w:after="0" w:line="240" w:lineRule="auto"/>
        <w:jc w:val="center"/>
        <w:rPr>
          <w:rFonts w:ascii="Comic Sans MS" w:eastAsia="Times New Roman" w:hAnsi="Comic Sans MS" w:cs="Times New Roman"/>
          <w:b/>
          <w:bCs/>
          <w:sz w:val="44"/>
          <w:szCs w:val="44"/>
        </w:rPr>
      </w:pPr>
      <w:r w:rsidRPr="00933685">
        <w:rPr>
          <w:rFonts w:ascii="Comic Sans MS" w:eastAsia="Times New Roman" w:hAnsi="Comic Sans MS" w:cs="Times New Roman"/>
          <w:b/>
          <w:bCs/>
          <w:sz w:val="44"/>
          <w:szCs w:val="44"/>
        </w:rPr>
        <w:t>201</w:t>
      </w:r>
      <w:r w:rsidR="00FF33FF">
        <w:rPr>
          <w:rFonts w:ascii="Comic Sans MS" w:eastAsia="Times New Roman" w:hAnsi="Comic Sans MS" w:cs="Times New Roman"/>
          <w:b/>
          <w:bCs/>
          <w:sz w:val="44"/>
          <w:szCs w:val="44"/>
        </w:rPr>
        <w:t>9</w:t>
      </w:r>
      <w:r w:rsidRPr="00933685">
        <w:rPr>
          <w:rFonts w:ascii="Comic Sans MS" w:eastAsia="Times New Roman" w:hAnsi="Comic Sans MS" w:cs="Times New Roman"/>
          <w:b/>
          <w:bCs/>
          <w:sz w:val="44"/>
          <w:szCs w:val="44"/>
        </w:rPr>
        <w:t>-20</w:t>
      </w:r>
      <w:r w:rsidR="00FF33FF">
        <w:rPr>
          <w:rFonts w:ascii="Comic Sans MS" w:eastAsia="Times New Roman" w:hAnsi="Comic Sans MS" w:cs="Times New Roman"/>
          <w:b/>
          <w:bCs/>
          <w:sz w:val="44"/>
          <w:szCs w:val="44"/>
        </w:rPr>
        <w:t>20</w:t>
      </w:r>
    </w:p>
    <w:p w:rsidR="00933685" w:rsidRPr="00933685" w:rsidRDefault="00933685" w:rsidP="00933685">
      <w:pPr>
        <w:spacing w:after="0" w:line="240" w:lineRule="auto"/>
        <w:jc w:val="center"/>
        <w:rPr>
          <w:rFonts w:ascii="Comic Sans MS" w:eastAsia="Times New Roman" w:hAnsi="Comic Sans MS" w:cs="Times New Roman"/>
          <w:b/>
          <w:bCs/>
          <w:sz w:val="44"/>
          <w:szCs w:val="44"/>
        </w:rPr>
      </w:pPr>
      <w:r w:rsidRPr="00933685">
        <w:rPr>
          <w:rFonts w:ascii="Comic Sans MS" w:eastAsia="Times New Roman" w:hAnsi="Comic Sans MS" w:cs="Times New Roman"/>
          <w:b/>
          <w:bCs/>
          <w:sz w:val="44"/>
          <w:szCs w:val="44"/>
        </w:rPr>
        <w:t>Policies and Procedures Handbook</w:t>
      </w: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Comic Sans MS" w:eastAsia="Times New Roman" w:hAnsi="Comic Sans MS" w:cs="Times New Roman"/>
          <w:b/>
          <w:bCs/>
          <w:sz w:val="36"/>
          <w:szCs w:val="36"/>
        </w:rPr>
        <w:br w:type="page"/>
      </w:r>
      <w:r w:rsidRPr="00933685">
        <w:rPr>
          <w:rFonts w:ascii="Comic Sans MS" w:eastAsia="Times New Roman" w:hAnsi="Comic Sans MS" w:cs="Times New Roman"/>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59264" behindDoc="0" locked="0" layoutInCell="1" allowOverlap="1" wp14:anchorId="3BA80A70" wp14:editId="38A54A72">
            <wp:simplePos x="0" y="0"/>
            <wp:positionH relativeFrom="margin">
              <wp:posOffset>0</wp:posOffset>
            </wp:positionH>
            <wp:positionV relativeFrom="margin">
              <wp:posOffset>800100</wp:posOffset>
            </wp:positionV>
            <wp:extent cx="1257300" cy="1082040"/>
            <wp:effectExtent l="0" t="0" r="0"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smartTag w:uri="urn:schemas-microsoft-com:office:smarttags" w:element="place">
        <w:r w:rsidRPr="00933685">
          <w:rPr>
            <w:rFonts w:ascii="Times New Roman" w:eastAsia="Times New Roman" w:hAnsi="Times New Roman" w:cs="Times New Roman"/>
            <w:b/>
            <w:sz w:val="28"/>
            <w:szCs w:val="28"/>
            <w:u w:val="single"/>
          </w:rPr>
          <w:t>Mission</w:t>
        </w:r>
      </w:smartTag>
      <w:r w:rsidRPr="00933685">
        <w:rPr>
          <w:rFonts w:ascii="Times New Roman" w:eastAsia="Times New Roman" w:hAnsi="Times New Roman" w:cs="Times New Roman"/>
          <w:b/>
          <w:sz w:val="28"/>
          <w:szCs w:val="28"/>
          <w:u w:val="single"/>
        </w:rPr>
        <w:t xml:space="preserve"> Statement</w:t>
      </w:r>
    </w:p>
    <w:p w:rsidR="00933685" w:rsidRPr="00933685" w:rsidRDefault="00933685" w:rsidP="00933685">
      <w:pPr>
        <w:spacing w:after="0" w:line="240" w:lineRule="auto"/>
        <w:jc w:val="center"/>
        <w:rPr>
          <w:rFonts w:ascii="Times New Roman" w:eastAsia="Times New Roman" w:hAnsi="Times New Roman" w:cs="Times New Roman"/>
          <w:sz w:val="24"/>
          <w:szCs w:val="20"/>
        </w:rPr>
      </w:pPr>
    </w:p>
    <w:p w:rsidR="00933685" w:rsidRPr="00933685" w:rsidRDefault="00933685" w:rsidP="00933685">
      <w:pPr>
        <w:spacing w:after="0" w:line="360" w:lineRule="auto"/>
        <w:ind w:firstLine="720"/>
        <w:rPr>
          <w:rFonts w:ascii="Times New Roman" w:eastAsia="Times New Roman" w:hAnsi="Times New Roman" w:cs="Times New Roman"/>
          <w:sz w:val="24"/>
          <w:szCs w:val="20"/>
        </w:rPr>
      </w:pPr>
      <w:r w:rsidRPr="00933685">
        <w:rPr>
          <w:rFonts w:ascii="Times New Roman" w:eastAsia="Times New Roman" w:hAnsi="Times New Roman" w:cs="Times New Roman"/>
          <w:sz w:val="24"/>
          <w:szCs w:val="20"/>
        </w:rPr>
        <w:t xml:space="preserve">Our mission is to improve the quality of life for each child whom we serve by increasing his/her level of independence and improving functional ability in home, school and community settings. We seek to accomplish this by providing quality educational services to all preschool children as well as multidisciplinary evaluations. Parent and teacher education is also stressed to enhance a child’s performance. To maintain a high level of innovative and quality services, </w:t>
      </w:r>
      <w:r w:rsidRPr="00933685">
        <w:rPr>
          <w:rFonts w:ascii="Times New Roman" w:eastAsia="Times New Roman" w:hAnsi="Times New Roman" w:cs="Times New Roman"/>
          <w:i/>
          <w:sz w:val="24"/>
          <w:szCs w:val="20"/>
        </w:rPr>
        <w:t>Therapy Pros O.T. &amp; Educational Services, PLLC</w:t>
      </w:r>
      <w:r w:rsidRPr="00933685">
        <w:rPr>
          <w:rFonts w:ascii="Times New Roman" w:eastAsia="Times New Roman" w:hAnsi="Times New Roman" w:cs="Times New Roman"/>
          <w:sz w:val="24"/>
          <w:szCs w:val="20"/>
        </w:rPr>
        <w:t xml:space="preserve"> stresses professional development and demonstrating continuing competence for providers by presenting seminars and interactive workshops.  </w:t>
      </w:r>
    </w:p>
    <w:p w:rsidR="00933685" w:rsidRPr="00933685" w:rsidRDefault="00933685" w:rsidP="00933685">
      <w:pPr>
        <w:spacing w:after="0" w:line="360" w:lineRule="auto"/>
        <w:ind w:firstLine="720"/>
        <w:rPr>
          <w:rFonts w:ascii="Times New Roman" w:eastAsia="Times New Roman" w:hAnsi="Times New Roman" w:cs="Times New Roman"/>
          <w:sz w:val="24"/>
          <w:szCs w:val="20"/>
        </w:rPr>
      </w:pPr>
    </w:p>
    <w:p w:rsidR="00933685" w:rsidRPr="00933685" w:rsidRDefault="00933685" w:rsidP="00933685">
      <w:pPr>
        <w:spacing w:after="0" w:line="360" w:lineRule="auto"/>
        <w:jc w:val="center"/>
        <w:rPr>
          <w:rFonts w:ascii="Times New Roman" w:eastAsia="Times New Roman" w:hAnsi="Times New Roman" w:cs="Times New Roman"/>
          <w:sz w:val="24"/>
          <w:szCs w:val="20"/>
        </w:rPr>
      </w:pPr>
      <w:r w:rsidRPr="00933685">
        <w:rPr>
          <w:rFonts w:ascii="Times New Roman" w:eastAsia="Times New Roman" w:hAnsi="Times New Roman" w:cs="Times New Roman"/>
          <w:b/>
          <w:sz w:val="24"/>
          <w:szCs w:val="20"/>
        </w:rPr>
        <w:t>Services We Provide</w:t>
      </w:r>
      <w:r w:rsidRPr="00933685">
        <w:rPr>
          <w:rFonts w:ascii="Times New Roman" w:eastAsia="Times New Roman" w:hAnsi="Times New Roman" w:cs="Times New Roman"/>
          <w:sz w:val="24"/>
          <w:szCs w:val="20"/>
        </w:rPr>
        <w:t>:</w:t>
      </w:r>
    </w:p>
    <w:p w:rsidR="00933685" w:rsidRPr="00933685" w:rsidRDefault="00933685" w:rsidP="00933685">
      <w:pPr>
        <w:numPr>
          <w:ilvl w:val="0"/>
          <w:numId w:val="1"/>
        </w:numPr>
        <w:spacing w:after="0" w:line="360" w:lineRule="auto"/>
        <w:rPr>
          <w:rFonts w:ascii="Times New Roman" w:eastAsia="Times New Roman" w:hAnsi="Times New Roman" w:cs="Times New Roman"/>
          <w:sz w:val="24"/>
          <w:szCs w:val="20"/>
        </w:rPr>
      </w:pPr>
      <w:r w:rsidRPr="00933685">
        <w:rPr>
          <w:rFonts w:ascii="Times New Roman" w:eastAsia="Times New Roman" w:hAnsi="Times New Roman" w:cs="Times New Roman"/>
          <w:sz w:val="24"/>
          <w:szCs w:val="20"/>
        </w:rPr>
        <w:t>Special Education Itinerant Teacher Services (SEIT)</w:t>
      </w:r>
    </w:p>
    <w:p w:rsidR="00933685" w:rsidRPr="00933685" w:rsidRDefault="00933685" w:rsidP="00933685">
      <w:pPr>
        <w:numPr>
          <w:ilvl w:val="0"/>
          <w:numId w:val="1"/>
        </w:numPr>
        <w:spacing w:after="0" w:line="360" w:lineRule="auto"/>
        <w:rPr>
          <w:rFonts w:ascii="Times New Roman" w:eastAsia="Times New Roman" w:hAnsi="Times New Roman" w:cs="Times New Roman"/>
          <w:sz w:val="24"/>
          <w:szCs w:val="20"/>
        </w:rPr>
      </w:pPr>
      <w:r w:rsidRPr="00933685">
        <w:rPr>
          <w:rFonts w:ascii="Times New Roman" w:eastAsia="Times New Roman" w:hAnsi="Times New Roman" w:cs="Times New Roman"/>
          <w:sz w:val="24"/>
          <w:szCs w:val="20"/>
        </w:rPr>
        <w:t>Multidisciplinary Evaluations</w:t>
      </w:r>
    </w:p>
    <w:p w:rsidR="00933685" w:rsidRPr="00933685" w:rsidRDefault="00933685" w:rsidP="00933685">
      <w:pPr>
        <w:spacing w:after="0" w:line="240" w:lineRule="auto"/>
        <w:jc w:val="center"/>
        <w:rPr>
          <w:rFonts w:ascii="Times New Roman" w:eastAsia="Times New Roman" w:hAnsi="Times New Roman" w:cs="Times New Roman"/>
          <w:sz w:val="24"/>
          <w:szCs w:val="20"/>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r w:rsidRPr="00933685">
        <w:rPr>
          <w:rFonts w:ascii="Times New Roman" w:eastAsia="Times New Roman" w:hAnsi="Times New Roman" w:cs="Times New Roman"/>
          <w:b/>
          <w:sz w:val="28"/>
          <w:szCs w:val="28"/>
          <w:u w:val="single"/>
        </w:rPr>
        <w:lastRenderedPageBreak/>
        <w:t>Contact Information</w:t>
      </w:r>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Therapy Pros O. T. &amp; Educational Services, PLLC</w:t>
      </w:r>
    </w:p>
    <w:p w:rsidR="00933685" w:rsidRPr="00933685" w:rsidRDefault="00933685" w:rsidP="00933685">
      <w:pPr>
        <w:spacing w:after="0" w:line="240" w:lineRule="auto"/>
        <w:jc w:val="center"/>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966 Manor Road</w:t>
      </w:r>
    </w:p>
    <w:p w:rsidR="00933685" w:rsidRPr="00933685" w:rsidRDefault="00933685" w:rsidP="00933685">
      <w:pPr>
        <w:spacing w:after="0" w:line="240" w:lineRule="auto"/>
        <w:jc w:val="center"/>
        <w:rPr>
          <w:rFonts w:ascii="Times New Roman" w:eastAsia="Times New Roman" w:hAnsi="Times New Roman" w:cs="Times New Roman"/>
          <w:sz w:val="24"/>
          <w:szCs w:val="24"/>
        </w:rPr>
      </w:pPr>
      <w:smartTag w:uri="urn:schemas-microsoft-com:office:smarttags" w:element="place">
        <w:smartTag w:uri="urn:schemas-microsoft-com:office:smarttags" w:element="City">
          <w:r w:rsidRPr="00933685">
            <w:rPr>
              <w:rFonts w:ascii="Times New Roman" w:eastAsia="Times New Roman" w:hAnsi="Times New Roman" w:cs="Times New Roman"/>
              <w:sz w:val="24"/>
              <w:szCs w:val="24"/>
            </w:rPr>
            <w:t>Staten Island</w:t>
          </w:r>
        </w:smartTag>
        <w:r w:rsidRPr="00933685">
          <w:rPr>
            <w:rFonts w:ascii="Times New Roman" w:eastAsia="Times New Roman" w:hAnsi="Times New Roman" w:cs="Times New Roman"/>
            <w:sz w:val="24"/>
            <w:szCs w:val="24"/>
          </w:rPr>
          <w:t xml:space="preserve">, </w:t>
        </w:r>
        <w:smartTag w:uri="urn:schemas-microsoft-com:office:smarttags" w:element="State">
          <w:r w:rsidRPr="00933685">
            <w:rPr>
              <w:rFonts w:ascii="Times New Roman" w:eastAsia="Times New Roman" w:hAnsi="Times New Roman" w:cs="Times New Roman"/>
              <w:sz w:val="24"/>
              <w:szCs w:val="24"/>
            </w:rPr>
            <w:t>New York</w:t>
          </w:r>
        </w:smartTag>
        <w:r w:rsidRPr="00933685">
          <w:rPr>
            <w:rFonts w:ascii="Times New Roman" w:eastAsia="Times New Roman" w:hAnsi="Times New Roman" w:cs="Times New Roman"/>
            <w:sz w:val="24"/>
            <w:szCs w:val="24"/>
          </w:rPr>
          <w:t xml:space="preserve"> </w:t>
        </w:r>
        <w:smartTag w:uri="urn:schemas-microsoft-com:office:smarttags" w:element="PostalCode">
          <w:r w:rsidRPr="00933685">
            <w:rPr>
              <w:rFonts w:ascii="Times New Roman" w:eastAsia="Times New Roman" w:hAnsi="Times New Roman" w:cs="Times New Roman"/>
              <w:sz w:val="24"/>
              <w:szCs w:val="24"/>
            </w:rPr>
            <w:t>10314</w:t>
          </w:r>
        </w:smartTag>
      </w:smartTag>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Phone</w:t>
      </w:r>
      <w:r w:rsidRPr="00933685">
        <w:rPr>
          <w:rFonts w:ascii="Times New Roman" w:eastAsia="Times New Roman" w:hAnsi="Times New Roman" w:cs="Times New Roman"/>
          <w:sz w:val="24"/>
          <w:szCs w:val="24"/>
        </w:rPr>
        <w:t xml:space="preserve">: (718) 982-7904 </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b/>
          <w:sz w:val="24"/>
          <w:szCs w:val="24"/>
        </w:rPr>
        <w:t>Fax</w:t>
      </w:r>
      <w:r w:rsidRPr="00933685">
        <w:rPr>
          <w:rFonts w:ascii="Times New Roman" w:eastAsia="Times New Roman" w:hAnsi="Times New Roman" w:cs="Times New Roman"/>
          <w:sz w:val="24"/>
          <w:szCs w:val="24"/>
        </w:rPr>
        <w:t>: (315) 604-8926</w:t>
      </w:r>
    </w:p>
    <w:p w:rsidR="00933685" w:rsidRPr="00933685" w:rsidRDefault="00933685" w:rsidP="00933685">
      <w:pPr>
        <w:spacing w:after="0" w:line="240" w:lineRule="auto"/>
        <w:jc w:val="center"/>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Email: </w:t>
      </w:r>
      <w:hyperlink r:id="rId8" w:history="1">
        <w:r w:rsidRPr="00933685">
          <w:rPr>
            <w:rFonts w:ascii="Times New Roman" w:eastAsia="Times New Roman" w:hAnsi="Times New Roman" w:cs="Times New Roman"/>
            <w:color w:val="0000FF"/>
            <w:sz w:val="24"/>
            <w:szCs w:val="24"/>
            <w:u w:val="single"/>
          </w:rPr>
          <w:t>info@therapy-pros.com</w:t>
        </w:r>
      </w:hyperlink>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Executive Director</w:t>
      </w:r>
      <w:r w:rsidRPr="00933685">
        <w:rPr>
          <w:rFonts w:ascii="Times New Roman" w:eastAsia="Times New Roman" w:hAnsi="Times New Roman" w:cs="Times New Roman"/>
          <w:sz w:val="24"/>
          <w:szCs w:val="24"/>
        </w:rPr>
        <w:t>:</w:t>
      </w:r>
      <w:r w:rsidRPr="00933685">
        <w:rPr>
          <w:rFonts w:ascii="Times New Roman" w:eastAsia="Times New Roman" w:hAnsi="Times New Roman" w:cs="Times New Roman"/>
          <w:sz w:val="24"/>
          <w:szCs w:val="24"/>
        </w:rPr>
        <w:tab/>
        <w:t xml:space="preserve">Esther Misrahi Elting, MS, </w:t>
      </w:r>
      <w:smartTag w:uri="urn:schemas-microsoft-com:office:smarttags" w:element="stockticker">
        <w:r w:rsidRPr="00933685">
          <w:rPr>
            <w:rFonts w:ascii="Times New Roman" w:eastAsia="Times New Roman" w:hAnsi="Times New Roman" w:cs="Times New Roman"/>
            <w:sz w:val="24"/>
            <w:szCs w:val="24"/>
          </w:rPr>
          <w:t>OTR</w:t>
        </w:r>
      </w:smartTag>
      <w:r w:rsidRPr="00933685">
        <w:rPr>
          <w:rFonts w:ascii="Times New Roman" w:eastAsia="Times New Roman" w:hAnsi="Times New Roman" w:cs="Times New Roman"/>
          <w:sz w:val="24"/>
          <w:szCs w:val="24"/>
        </w:rPr>
        <w:t>/L</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p>
    <w:p w:rsid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IEP Coordinator</w:t>
      </w:r>
      <w:r w:rsidRPr="00933685">
        <w:rPr>
          <w:rFonts w:ascii="Times New Roman" w:eastAsia="Times New Roman" w:hAnsi="Times New Roman" w:cs="Times New Roman"/>
          <w:sz w:val="24"/>
          <w:szCs w:val="24"/>
        </w:rPr>
        <w:t xml:space="preserve">: </w:t>
      </w:r>
      <w:r w:rsidRPr="00933685">
        <w:rPr>
          <w:rFonts w:ascii="Times New Roman" w:eastAsia="Times New Roman" w:hAnsi="Times New Roman" w:cs="Times New Roman"/>
          <w:sz w:val="24"/>
          <w:szCs w:val="24"/>
        </w:rPr>
        <w:tab/>
        <w:t>Robin Cohen, MA, CCC-SLP, TSSLD</w:t>
      </w:r>
    </w:p>
    <w:p w:rsid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SEIT Supervisor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CD6648">
        <w:rPr>
          <w:rFonts w:ascii="Times New Roman" w:eastAsia="Times New Roman" w:hAnsi="Times New Roman" w:cs="Times New Roman"/>
          <w:sz w:val="24"/>
          <w:szCs w:val="24"/>
        </w:rPr>
        <w:t>Allyson Donato-Jernigan &amp; Diana Russo</w:t>
      </w:r>
      <w:bookmarkStart w:id="0" w:name="_GoBack"/>
      <w:bookmarkEnd w:id="0"/>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Office Worker:</w:t>
      </w:r>
      <w:r w:rsidRPr="00933685">
        <w:rPr>
          <w:rFonts w:ascii="Times New Roman" w:eastAsia="Times New Roman" w:hAnsi="Times New Roman" w:cs="Times New Roman"/>
          <w:sz w:val="24"/>
          <w:szCs w:val="24"/>
        </w:rPr>
        <w:tab/>
        <w:t>Joan Niekrash</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br w:type="page"/>
      </w:r>
    </w:p>
    <w:p w:rsidR="00933685" w:rsidRPr="00933685" w:rsidRDefault="00933685" w:rsidP="00933685">
      <w:pPr>
        <w:spacing w:after="0" w:line="240" w:lineRule="auto"/>
        <w:rPr>
          <w:rFonts w:ascii="Comic Sans MS" w:eastAsia="Times New Roman" w:hAnsi="Comic Sans MS" w:cs="Comic Sans MS"/>
          <w:b/>
          <w:bCs/>
          <w:sz w:val="36"/>
          <w:szCs w:val="36"/>
        </w:rPr>
      </w:pPr>
      <w:r w:rsidRPr="00933685">
        <w:rPr>
          <w:rFonts w:ascii="Revue BT" w:eastAsia="Times New Roman" w:hAnsi="Revue BT" w:cs="Revue BT"/>
          <w:noProof/>
          <w:sz w:val="24"/>
          <w:szCs w:val="24"/>
        </w:rPr>
        <w:lastRenderedPageBreak/>
        <w:drawing>
          <wp:anchor distT="0" distB="0" distL="114300" distR="114300" simplePos="0" relativeHeight="251676672" behindDoc="0" locked="0" layoutInCell="1" allowOverlap="1" wp14:anchorId="2D571ED4" wp14:editId="02466EE8">
            <wp:simplePos x="0" y="0"/>
            <wp:positionH relativeFrom="margin">
              <wp:posOffset>-706755</wp:posOffset>
            </wp:positionH>
            <wp:positionV relativeFrom="margin">
              <wp:posOffset>421005</wp:posOffset>
            </wp:positionV>
            <wp:extent cx="1257300" cy="1082040"/>
            <wp:effectExtent l="0" t="0" r="0" b="381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3685">
        <w:rPr>
          <w:rFonts w:ascii="Comic Sans MS" w:eastAsia="Times New Roman" w:hAnsi="Comic Sans MS" w:cs="Comic Sans MS"/>
          <w:b/>
          <w:bCs/>
          <w:sz w:val="36"/>
          <w:szCs w:val="36"/>
        </w:rPr>
        <w:t>THERAPY PROS O.T. &amp; EDUCATIONAL SERVICES, PLLC</w:t>
      </w: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Default="00933685" w:rsidP="00933685">
      <w:pPr>
        <w:keepNext/>
        <w:spacing w:after="0" w:line="240" w:lineRule="auto"/>
        <w:outlineLvl w:val="3"/>
        <w:rPr>
          <w:rFonts w:ascii="Times New Roman" w:eastAsia="Times New Roman" w:hAnsi="Times New Roman" w:cs="Times New Roman"/>
          <w:b/>
          <w:bCs/>
          <w:sz w:val="24"/>
          <w:szCs w:val="24"/>
        </w:rPr>
      </w:pPr>
    </w:p>
    <w:p w:rsidR="00933685" w:rsidRPr="00933685" w:rsidRDefault="00933685" w:rsidP="00933685">
      <w:pPr>
        <w:keepNext/>
        <w:spacing w:after="0" w:line="240" w:lineRule="auto"/>
        <w:outlineLvl w:val="3"/>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CPSE Services</w:t>
      </w:r>
    </w:p>
    <w:p w:rsidR="00933685" w:rsidRPr="00933685" w:rsidRDefault="00933685" w:rsidP="00933685">
      <w:pPr>
        <w:spacing w:after="12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Requests for CPSE services can come from a Parent or school district. When the request comes from the school district, the Preschool Services Coordinator will contact the parent to arrange for services. Typically the location of services is with the child’s home, preschool or daycare. </w:t>
      </w:r>
    </w:p>
    <w:p w:rsidR="00933685" w:rsidRPr="00933685" w:rsidRDefault="00933685" w:rsidP="00933685">
      <w:pPr>
        <w:spacing w:after="0" w:line="240" w:lineRule="auto"/>
        <w:ind w:left="66"/>
        <w:rPr>
          <w:rFonts w:ascii="Times New Roman" w:eastAsia="Times New Roman" w:hAnsi="Times New Roman" w:cs="Times New Roman"/>
          <w:sz w:val="24"/>
          <w:szCs w:val="24"/>
        </w:rPr>
      </w:pPr>
    </w:p>
    <w:p w:rsidR="00933685" w:rsidRPr="00933685" w:rsidRDefault="00933685" w:rsidP="00933685">
      <w:pPr>
        <w:spacing w:after="0" w:line="240" w:lineRule="auto"/>
        <w:ind w:left="66"/>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If services are to be provided at the child’s home, preschool or daycare, the child’s schedule and availability is obtained so that an appropriate provider may be assigned. Upon finding a provider with the appropriate qualifications, availability and up to date compliance, all information is given to the provider to contact the family. If services are at the preschool or daycare the provider will also have to call the preschool or daycare to arrange services at an appropriate time. Once scheduled, the Preschool Services Coordinator will call the school district, confirming the services and request an IEP. The provider will submit their schedule to the Preschool Services Coordinator.</w:t>
      </w:r>
    </w:p>
    <w:p w:rsidR="00933685" w:rsidRPr="00933685" w:rsidRDefault="00933685" w:rsidP="00933685">
      <w:pPr>
        <w:spacing w:after="0" w:line="240" w:lineRule="auto"/>
        <w:ind w:left="66"/>
        <w:rPr>
          <w:rFonts w:ascii="Times New Roman" w:eastAsia="Times New Roman" w:hAnsi="Times New Roman" w:cs="Times New Roman"/>
          <w:sz w:val="24"/>
          <w:szCs w:val="24"/>
        </w:rPr>
      </w:pPr>
    </w:p>
    <w:p w:rsidR="00933685" w:rsidRDefault="00933685" w:rsidP="00933685">
      <w:pPr>
        <w:spacing w:after="0" w:line="240" w:lineRule="auto"/>
        <w:ind w:left="66"/>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Upon receipt of the finalized IEP from the District, the Preschool Services Coordinator will give a copy of the IEP with an Assignment letter (see attached) to the provider. The child’s record folder is created and the IEP is placed in it. Providers cannot begin services until they receive a copy of the IEP from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The child’s folder shall include:</w:t>
      </w:r>
    </w:p>
    <w:p w:rsidR="00D22AB1" w:rsidRPr="00933685" w:rsidRDefault="00D22AB1" w:rsidP="00933685">
      <w:pPr>
        <w:spacing w:after="0" w:line="240" w:lineRule="auto"/>
        <w:ind w:left="66"/>
        <w:rPr>
          <w:rFonts w:ascii="Times New Roman" w:eastAsia="Times New Roman" w:hAnsi="Times New Roman" w:cs="Times New Roman"/>
          <w:sz w:val="24"/>
          <w:szCs w:val="24"/>
        </w:rPr>
      </w:pP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Assignment Letter</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IEP</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Parent Acknowledgement Form</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Parental Consent Form</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Child Emergency Information</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Initial Evaluation</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Notifications of Non-delivery of Service (if needed)</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Progress Reports</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Annual Review Report</w:t>
      </w:r>
    </w:p>
    <w:p w:rsidR="00933685" w:rsidRPr="00933685" w:rsidRDefault="00933685" w:rsidP="00933685">
      <w:pPr>
        <w:numPr>
          <w:ilvl w:val="0"/>
          <w:numId w:val="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Any requests or other communication with the school district regarding the child</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Home/Community Services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IEP specifies the provider, location, frequency, duration, model of delivery, goals, etc. Services must be provided in strict accordance with the child’s IEP. </w:t>
      </w:r>
      <w:r w:rsidR="003E2421">
        <w:rPr>
          <w:rFonts w:ascii="Times New Roman" w:eastAsia="Times New Roman" w:hAnsi="Times New Roman" w:cs="Times New Roman"/>
          <w:sz w:val="24"/>
          <w:szCs w:val="24"/>
        </w:rPr>
        <w:t xml:space="preserve"> </w:t>
      </w:r>
      <w:r w:rsidRPr="00933685">
        <w:rPr>
          <w:rFonts w:ascii="Times New Roman" w:eastAsia="Times New Roman" w:hAnsi="Times New Roman" w:cs="Times New Roman"/>
          <w:sz w:val="24"/>
          <w:szCs w:val="24"/>
        </w:rPr>
        <w:t xml:space="preserve">Regularly scheduled appointments should be maintained to guarantee maximum progress towards </w:t>
      </w:r>
      <w:r w:rsidRPr="00933685">
        <w:rPr>
          <w:rFonts w:ascii="Times New Roman" w:eastAsia="Times New Roman" w:hAnsi="Times New Roman" w:cs="Times New Roman"/>
          <w:sz w:val="24"/>
          <w:szCs w:val="24"/>
        </w:rPr>
        <w:lastRenderedPageBreak/>
        <w:t xml:space="preserve">the child’s IEP goals. Unless otherwise stated, service providers will follow the </w:t>
      </w:r>
      <w:r w:rsidR="00B44E7E">
        <w:rPr>
          <w:rFonts w:ascii="Times New Roman" w:eastAsia="Times New Roman" w:hAnsi="Times New Roman" w:cs="Times New Roman"/>
          <w:sz w:val="24"/>
          <w:szCs w:val="24"/>
        </w:rPr>
        <w:t>Therapy Pros O.T &amp; Educational Services, PLLC</w:t>
      </w:r>
      <w:r w:rsidRPr="00933685">
        <w:rPr>
          <w:rFonts w:ascii="Times New Roman" w:eastAsia="Times New Roman" w:hAnsi="Times New Roman" w:cs="Times New Roman"/>
          <w:sz w:val="24"/>
          <w:szCs w:val="24"/>
        </w:rPr>
        <w:t xml:space="preserve"> calendar. All services provided by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through the CPSE process are at no cost to parents or caregivers. No provider shall render any additional services to children they are servicing through CPSE.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Make-Up Sessions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providers will try to make up missed sessions whenever possible. </w:t>
      </w:r>
      <w:r w:rsidRPr="00933685">
        <w:rPr>
          <w:rFonts w:ascii="Times New Roman" w:eastAsia="Times New Roman" w:hAnsi="Times New Roman" w:cs="Times New Roman"/>
          <w:b/>
          <w:sz w:val="24"/>
          <w:szCs w:val="24"/>
          <w:u w:val="single"/>
        </w:rPr>
        <w:t>Make-up sessions must be made 30 days after the missed service.  Make-up sessions cannot be performed prior to the missed session</w:t>
      </w:r>
      <w:r w:rsidRPr="00933685">
        <w:rPr>
          <w:rFonts w:ascii="Times New Roman" w:eastAsia="Times New Roman" w:hAnsi="Times New Roman" w:cs="Times New Roman"/>
          <w:sz w:val="24"/>
          <w:szCs w:val="24"/>
        </w:rPr>
        <w:t xml:space="preserve">.  Each makeup session should be documented as such in the SEIT Service Form and session notes to indicate that it is a makeup.  </w:t>
      </w:r>
      <w:r w:rsidR="00D07B6F" w:rsidRPr="00D07B6F">
        <w:rPr>
          <w:rFonts w:ascii="Times New Roman" w:eastAsia="Times New Roman" w:hAnsi="Times New Roman" w:cs="Times New Roman"/>
          <w:b/>
          <w:sz w:val="24"/>
          <w:szCs w:val="24"/>
          <w:u w:val="single"/>
        </w:rPr>
        <w:t>When completing make-ups, the SEIT provider will not exceed more than 4 hours of time in one day.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Student Absences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When sessions are missed due to a child’s absence, the log note must indicate the explanation for the child’s absence and be signed by the parent or their designee.  </w:t>
      </w:r>
      <w:r w:rsidRPr="00933685">
        <w:rPr>
          <w:rFonts w:ascii="Times New Roman" w:eastAsia="Times New Roman" w:hAnsi="Times New Roman" w:cs="Times New Roman"/>
          <w:sz w:val="24"/>
          <w:szCs w:val="24"/>
          <w:u w:val="single"/>
        </w:rPr>
        <w:t xml:space="preserve">The SEIT is recommended to make-up the session unless the parent objects.  </w:t>
      </w:r>
      <w:r w:rsidRPr="00933685">
        <w:rPr>
          <w:rFonts w:ascii="Times New Roman" w:eastAsia="Times New Roman" w:hAnsi="Times New Roman" w:cs="Times New Roman"/>
          <w:sz w:val="24"/>
          <w:szCs w:val="24"/>
        </w:rPr>
        <w:t xml:space="preserve">A “Verification of Absence and Make-up Sessions” form must be completed in cases of student absence and submitted with associated vouchers (see section below regarding make-up sessions). If the child misses 5 consecutive sessions, a “Notification of Extended Non-Delivery of SEIT Service” form must be completed and sent to the school district and the County.  If a child is habitually missing sessions, the SEIT should immediately notify the school district.  The school district may choose to reconvene the CPSE to consider amending the child’s services (See NYSED Memorandum dated July 2007 available at </w:t>
      </w:r>
      <w:hyperlink r:id="rId9" w:history="1">
        <w:r w:rsidRPr="00933685">
          <w:rPr>
            <w:rFonts w:ascii="Times New Roman" w:eastAsia="Times New Roman" w:hAnsi="Times New Roman" w:cs="Times New Roman"/>
            <w:color w:val="0000FF"/>
            <w:sz w:val="24"/>
            <w:szCs w:val="24"/>
            <w:u w:val="single"/>
          </w:rPr>
          <w:t>www.oms.nysed.gov/rsu/Announcements/SEITrelsvsAudit3.pdf</w:t>
        </w:r>
      </w:hyperlink>
      <w:r w:rsidRPr="00933685">
        <w:rPr>
          <w:rFonts w:ascii="Times New Roman" w:eastAsia="Times New Roman" w:hAnsi="Times New Roman" w:cs="Times New Roman"/>
          <w:sz w:val="24"/>
          <w:szCs w:val="24"/>
        </w:rPr>
        <w:t xml:space="preserv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Teacher Absence</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u w:val="single"/>
        </w:rPr>
        <w:t>When sessions are missed due to a SEIT’s absence, a “Verification of Absence and Make-up Sessions” form must be completed.</w:t>
      </w:r>
      <w:r w:rsidRPr="00933685">
        <w:rPr>
          <w:rFonts w:ascii="Times New Roman" w:eastAsia="Times New Roman" w:hAnsi="Times New Roman" w:cs="Times New Roman"/>
          <w:sz w:val="24"/>
          <w:szCs w:val="24"/>
        </w:rPr>
        <w:t xml:space="preserve">  An attempt must be made by the SEIT to reschedule the missed sessions as long as the child’s schedule permits and the parent(s) agree to reschedule (see section regarding makeup sessions).  If at all possible, the SEIT must inform the parent and/or agency at least 24 hours in advance if the SEIT is going to be absent.  The agency should then ensure that the parent is made aware of the absence of the SEIT.  If the agency has another SEIT available, this may enable the agency to schedule a substitute SEIT for the session.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Substitute SEIT provider</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 substitute teacher is available </w:t>
      </w:r>
      <w:r w:rsidR="003E2421">
        <w:rPr>
          <w:rFonts w:ascii="Times New Roman" w:eastAsia="Times New Roman" w:hAnsi="Times New Roman" w:cs="Times New Roman"/>
          <w:sz w:val="24"/>
          <w:szCs w:val="24"/>
        </w:rPr>
        <w:t xml:space="preserve">when possible </w:t>
      </w:r>
      <w:r w:rsidRPr="00933685">
        <w:rPr>
          <w:rFonts w:ascii="Times New Roman" w:eastAsia="Times New Roman" w:hAnsi="Times New Roman" w:cs="Times New Roman"/>
          <w:sz w:val="24"/>
          <w:szCs w:val="24"/>
        </w:rPr>
        <w:t xml:space="preserve">for students when their current provider is absent. The substitute teacher for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is a certified special education teacher with a master’s degree. They also have all the necessary fingerprint clearances needed to enter various school and community settings. They will have access to the student IEP prior to providing the session and will be provided with a lesson plan.  They are expected to follow the lesson plan provided by the child’s current provider.</w:t>
      </w:r>
    </w:p>
    <w:p w:rsid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lastRenderedPageBreak/>
        <w:t>Prolonged Teacher Absence</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In the case of a prolonged teacher absence (more than 5 consecutive sessions), SEITs must notify their agency in advance of impending extended absence so that a qualified replacement teacher can be assigned to the child in a timely fashion.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The agency will inform the parent, and notify the County and the school district regarding the need to replace a SEIT and produce a timeline for that replacement by submitting a completed “Notification of Extended Non-Delivery of SEIT Service” form.</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If the SEIT cannot be replaced within the timeline established, then the agency must notify the parent, the school district and the County.  If the SEIT is replaced, the agency must notify the parent, the school district and the County by phone.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School Calendar and Holidays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providers will strictly adhere to the calendar designated on the IEP.</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No services</w:t>
      </w:r>
      <w:r w:rsidR="00B44E7E">
        <w:rPr>
          <w:rFonts w:ascii="Times New Roman" w:eastAsia="Times New Roman" w:hAnsi="Times New Roman" w:cs="Times New Roman"/>
          <w:sz w:val="24"/>
          <w:szCs w:val="24"/>
        </w:rPr>
        <w:t xml:space="preserve"> or makeups</w:t>
      </w:r>
      <w:r w:rsidRPr="00933685">
        <w:rPr>
          <w:rFonts w:ascii="Times New Roman" w:eastAsia="Times New Roman" w:hAnsi="Times New Roman" w:cs="Times New Roman"/>
          <w:sz w:val="24"/>
          <w:szCs w:val="24"/>
        </w:rPr>
        <w:t xml:space="preserve"> may be provided on the following legal holidays: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New Year’s Day</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t>Columbus Day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Martin Luther King Birthday</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t>Election Day (optional-check school district)</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President’s Day*</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t>Veterans Day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Memorial Day</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t>Thanksgiving Day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July 4</w:t>
      </w:r>
      <w:r w:rsidRPr="00933685">
        <w:rPr>
          <w:rFonts w:ascii="Times New Roman" w:eastAsia="Times New Roman" w:hAnsi="Times New Roman" w:cs="Times New Roman"/>
          <w:sz w:val="24"/>
          <w:szCs w:val="24"/>
          <w:vertAlign w:val="superscript"/>
        </w:rPr>
        <w:t>th</w:t>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r>
      <w:r w:rsidRPr="00933685">
        <w:rPr>
          <w:rFonts w:ascii="Times New Roman" w:eastAsia="Times New Roman" w:hAnsi="Times New Roman" w:cs="Times New Roman"/>
          <w:sz w:val="24"/>
          <w:szCs w:val="24"/>
        </w:rPr>
        <w:tab/>
        <w:t>Christmas Day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Labor Day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*President’s Day (AKA </w:t>
      </w:r>
      <w:smartTag w:uri="urn:schemas-microsoft-com:office:smarttags" w:element="State">
        <w:smartTag w:uri="urn:schemas-microsoft-com:office:smarttags" w:element="place">
          <w:r w:rsidRPr="00933685">
            <w:rPr>
              <w:rFonts w:ascii="Times New Roman" w:eastAsia="Times New Roman" w:hAnsi="Times New Roman" w:cs="Times New Roman"/>
              <w:sz w:val="24"/>
              <w:szCs w:val="24"/>
            </w:rPr>
            <w:t>Washington</w:t>
          </w:r>
        </w:smartTag>
      </w:smartTag>
      <w:r w:rsidRPr="00933685">
        <w:rPr>
          <w:rFonts w:ascii="Times New Roman" w:eastAsia="Times New Roman" w:hAnsi="Times New Roman" w:cs="Times New Roman"/>
          <w:sz w:val="24"/>
          <w:szCs w:val="24"/>
        </w:rPr>
        <w:t>’s Birthday) - there are exceptions for Washington’s and Lincoln’s Birthday.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Comic Sans MS" w:eastAsia="Times New Roman" w:hAnsi="Comic Sans MS" w:cs="Times New Roman"/>
          <w:b/>
          <w:bCs/>
          <w:sz w:val="36"/>
          <w:szCs w:val="36"/>
        </w:rPr>
      </w:pPr>
      <w:r w:rsidRPr="00933685">
        <w:rPr>
          <w:rFonts w:ascii="Comic Sans MS" w:eastAsia="Times New Roman" w:hAnsi="Comic Sans MS" w:cs="Times New Roman"/>
          <w:b/>
          <w:bCs/>
          <w:sz w:val="36"/>
          <w:szCs w:val="36"/>
        </w:rPr>
        <w:t>Session Notes: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Every scheduled session must be documented on a </w:t>
      </w:r>
      <w:r w:rsidR="00B44E7E">
        <w:rPr>
          <w:rFonts w:ascii="Times New Roman" w:eastAsia="Times New Roman" w:hAnsi="Times New Roman" w:cs="Times New Roman"/>
          <w:sz w:val="24"/>
          <w:szCs w:val="24"/>
        </w:rPr>
        <w:t>session</w:t>
      </w:r>
      <w:r w:rsidRPr="00933685">
        <w:rPr>
          <w:rFonts w:ascii="Times New Roman" w:eastAsia="Times New Roman" w:hAnsi="Times New Roman" w:cs="Times New Roman"/>
          <w:sz w:val="24"/>
          <w:szCs w:val="24"/>
        </w:rPr>
        <w:t xml:space="preserve"> log note. All log notes must be filled out completely and accurately. Session times and date must match billing sheet and session notes. Session notes must be submitted monthly with billing.</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providers are expected to conduct themselves, at all times, in a professional manner consistent with health, safety and sanitation standards as expressed in this Policy and Procedure Manual. Providers must ask the parent/guardian to remain within close proximity during the session and to be available as needed.  A responsible adult (18 or over) must be present at all times.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Providers should refrain from use of cell phones and electronic devices and refrain from sharing any personal information, problems, billing issues with parents/guardians. Professional boundaries are encouraged at all times and allowing the focus to remain on working with the child. If parent/caregiver shares their personal problems with the provider, the provider will encourage them to seek out the appropriate professional to discuss their concerns.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lastRenderedPageBreak/>
        <w:t xml:space="preserve">Establish professional boundaries. Providers should introduce themselves as they would like to be addressed. Providers will use appropriate titles to address parents/guardians unless otherwise instructed.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are professionals, not friends.</w:t>
      </w:r>
    </w:p>
    <w:p w:rsidR="00933685" w:rsidRPr="00933685" w:rsidRDefault="00933685" w:rsidP="00933685">
      <w:pPr>
        <w:spacing w:after="0" w:line="240" w:lineRule="auto"/>
        <w:rPr>
          <w:rFonts w:ascii="Times New Roman" w:eastAsia="Times New Roman" w:hAnsi="Times New Roman" w:cs="Times New Roman"/>
          <w:sz w:val="24"/>
          <w:szCs w:val="24"/>
        </w:rPr>
      </w:pPr>
    </w:p>
    <w:p w:rsidR="00E338DD" w:rsidRDefault="00E338DD" w:rsidP="0093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employees are expected to refrain from using their cell phones during SEIT instructional time.  Also, we ask that unless medically necessary, you do not eat or drink during your session.</w:t>
      </w:r>
    </w:p>
    <w:p w:rsidR="00E338DD" w:rsidRDefault="00E338DD" w:rsidP="00933685">
      <w:pPr>
        <w:spacing w:after="0" w:line="240" w:lineRule="auto"/>
        <w:rPr>
          <w:rFonts w:ascii="Times New Roman" w:eastAsia="Times New Roman" w:hAnsi="Times New Roman" w:cs="Times New Roman"/>
          <w:sz w:val="24"/>
          <w:szCs w:val="24"/>
        </w:rPr>
      </w:pPr>
    </w:p>
    <w:p w:rsidR="00933685" w:rsidRPr="00933685" w:rsidRDefault="00E338DD" w:rsidP="0093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w:t>
      </w:r>
      <w:r w:rsidR="00933685" w:rsidRPr="00933685">
        <w:rPr>
          <w:rFonts w:ascii="Times New Roman" w:eastAsia="Times New Roman" w:hAnsi="Times New Roman" w:cs="Times New Roman"/>
          <w:sz w:val="24"/>
          <w:szCs w:val="24"/>
        </w:rPr>
        <w:t xml:space="preserve">do not bring </w:t>
      </w:r>
      <w:r>
        <w:rPr>
          <w:rFonts w:ascii="Times New Roman" w:eastAsia="Times New Roman" w:hAnsi="Times New Roman" w:cs="Times New Roman"/>
          <w:sz w:val="24"/>
          <w:szCs w:val="24"/>
        </w:rPr>
        <w:t xml:space="preserve">your own </w:t>
      </w:r>
      <w:r w:rsidR="00933685" w:rsidRPr="00933685">
        <w:rPr>
          <w:rFonts w:ascii="Times New Roman" w:eastAsia="Times New Roman" w:hAnsi="Times New Roman" w:cs="Times New Roman"/>
          <w:sz w:val="24"/>
          <w:szCs w:val="24"/>
        </w:rPr>
        <w:t>children, other family members, friends or other non-professionals to a treatment session. Written parental consent must be obtained before bringing a supervisor, student/intern or other professional to the treatment session.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Do not take pictures or video of any child without written parental consent (see attached).</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employee providers are to wear visible photo identification that has been provided by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If requested, a Letter of Introduction (see attached) will be sent to a preschool or daycare to introduce a new provider.</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Discussion of the child’s progress and parent involvement is considered an essential part of the therapy process. Providers and parents establish the most convenient and effective form of communication. This communication is documented on the child’s treatment log. Prior to the first session, providers will give the parent a copy of the Parent </w:t>
      </w:r>
      <w:r w:rsidR="00E338DD">
        <w:rPr>
          <w:rFonts w:ascii="Times New Roman" w:eastAsia="Times New Roman" w:hAnsi="Times New Roman" w:cs="Times New Roman"/>
          <w:sz w:val="24"/>
          <w:szCs w:val="24"/>
        </w:rPr>
        <w:t>Handbook</w:t>
      </w:r>
      <w:r w:rsidRPr="00933685">
        <w:rPr>
          <w:rFonts w:ascii="Times New Roman" w:eastAsia="Times New Roman" w:hAnsi="Times New Roman" w:cs="Times New Roman"/>
          <w:sz w:val="24"/>
          <w:szCs w:val="24"/>
        </w:rPr>
        <w:t>. Th</w:t>
      </w:r>
      <w:r w:rsidR="00E338DD">
        <w:rPr>
          <w:rFonts w:ascii="Times New Roman" w:eastAsia="Times New Roman" w:hAnsi="Times New Roman" w:cs="Times New Roman"/>
          <w:sz w:val="24"/>
          <w:szCs w:val="24"/>
        </w:rPr>
        <w:t xml:space="preserve">is handbook </w:t>
      </w:r>
      <w:r w:rsidRPr="00933685">
        <w:rPr>
          <w:rFonts w:ascii="Times New Roman" w:eastAsia="Times New Roman" w:hAnsi="Times New Roman" w:cs="Times New Roman"/>
          <w:sz w:val="24"/>
          <w:szCs w:val="24"/>
        </w:rPr>
        <w:t>explain</w:t>
      </w:r>
      <w:r w:rsidR="00E338DD">
        <w:rPr>
          <w:rFonts w:ascii="Times New Roman" w:eastAsia="Times New Roman" w:hAnsi="Times New Roman" w:cs="Times New Roman"/>
          <w:sz w:val="24"/>
          <w:szCs w:val="24"/>
        </w:rPr>
        <w:t>s the</w:t>
      </w:r>
      <w:r w:rsidRPr="00933685">
        <w:rPr>
          <w:rFonts w:ascii="Times New Roman" w:eastAsia="Times New Roman" w:hAnsi="Times New Roman" w:cs="Times New Roman"/>
          <w:sz w:val="24"/>
          <w:szCs w:val="24"/>
        </w:rPr>
        <w:t xml:space="preserve"> procedures and forms and make sure the parents understand them before asking parents to sign and return the appropriate forms prior to the first session.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Parent Policy and Procedure Packet contains:</w:t>
      </w:r>
    </w:p>
    <w:p w:rsidR="00933685" w:rsidRPr="00933685" w:rsidRDefault="00933685" w:rsidP="00933685">
      <w:pPr>
        <w:numPr>
          <w:ilvl w:val="0"/>
          <w:numId w:val="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Parent Acknowledge Form</w:t>
      </w:r>
    </w:p>
    <w:p w:rsidR="00933685" w:rsidRPr="00933685" w:rsidRDefault="00933685" w:rsidP="00933685">
      <w:pPr>
        <w:numPr>
          <w:ilvl w:val="0"/>
          <w:numId w:val="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Child Emergency Information</w:t>
      </w:r>
    </w:p>
    <w:p w:rsidR="00933685" w:rsidRPr="00933685" w:rsidRDefault="00933685" w:rsidP="00933685">
      <w:pPr>
        <w:numPr>
          <w:ilvl w:val="0"/>
          <w:numId w:val="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Waiver Release Form</w:t>
      </w:r>
    </w:p>
    <w:p w:rsidR="00933685" w:rsidRDefault="00933685" w:rsidP="00933685">
      <w:pPr>
        <w:numPr>
          <w:ilvl w:val="0"/>
          <w:numId w:val="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FERPA form</w:t>
      </w:r>
    </w:p>
    <w:p w:rsidR="00B44E7E" w:rsidRPr="00933685" w:rsidRDefault="00B44E7E" w:rsidP="00933685">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 Release form</w:t>
      </w:r>
    </w:p>
    <w:p w:rsidR="00E338DD" w:rsidRDefault="00E338DD"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3E2421" w:rsidRDefault="003E2421" w:rsidP="00933685">
      <w:pPr>
        <w:spacing w:after="0" w:line="240" w:lineRule="auto"/>
        <w:jc w:val="center"/>
        <w:rPr>
          <w:rFonts w:ascii="Times New Roman" w:eastAsia="Times New Roman" w:hAnsi="Times New Roman" w:cs="Times New Roman"/>
          <w:b/>
          <w:sz w:val="32"/>
          <w:szCs w:val="32"/>
        </w:rPr>
      </w:pPr>
    </w:p>
    <w:p w:rsidR="003E2421" w:rsidRDefault="003E2421" w:rsidP="00933685">
      <w:pPr>
        <w:spacing w:after="0" w:line="240" w:lineRule="auto"/>
        <w:jc w:val="center"/>
        <w:rPr>
          <w:rFonts w:ascii="Times New Roman" w:eastAsia="Times New Roman" w:hAnsi="Times New Roman" w:cs="Times New Roman"/>
          <w:b/>
          <w:sz w:val="32"/>
          <w:szCs w:val="32"/>
        </w:rPr>
      </w:pPr>
    </w:p>
    <w:p w:rsidR="003E2421" w:rsidRDefault="003E2421"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E338DD" w:rsidRDefault="00E338DD" w:rsidP="00933685">
      <w:pPr>
        <w:spacing w:after="0" w:line="240" w:lineRule="auto"/>
        <w:jc w:val="center"/>
        <w:rPr>
          <w:rFonts w:ascii="Times New Roman" w:eastAsia="Times New Roman" w:hAnsi="Times New Roman" w:cs="Times New Roman"/>
          <w:b/>
          <w:sz w:val="32"/>
          <w:szCs w:val="32"/>
        </w:rPr>
      </w:pPr>
    </w:p>
    <w:p w:rsidR="00F24E1A" w:rsidRDefault="00F24E1A" w:rsidP="00933685">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Billing Policy Amendment</w:t>
      </w:r>
    </w:p>
    <w:p w:rsidR="00F24E1A" w:rsidRDefault="00F24E1A" w:rsidP="00933685">
      <w:pPr>
        <w:spacing w:after="0" w:line="240" w:lineRule="auto"/>
        <w:jc w:val="center"/>
        <w:rPr>
          <w:rFonts w:ascii="Times New Roman" w:eastAsia="Times New Roman" w:hAnsi="Times New Roman" w:cs="Times New Roman"/>
          <w:b/>
          <w:sz w:val="32"/>
          <w:szCs w:val="32"/>
        </w:rPr>
      </w:pPr>
    </w:p>
    <w:p w:rsidR="00F24E1A" w:rsidRPr="00943396" w:rsidRDefault="00F24E1A" w:rsidP="00F24E1A">
      <w:pPr>
        <w:spacing w:after="0" w:line="240" w:lineRule="auto"/>
        <w:jc w:val="both"/>
        <w:rPr>
          <w:rFonts w:ascii="Times New Roman" w:eastAsia="Calibri" w:hAnsi="Times New Roman" w:cs="Times New Roman"/>
          <w:b/>
          <w:bCs/>
          <w:spacing w:val="-3"/>
          <w:sz w:val="24"/>
          <w:szCs w:val="24"/>
        </w:rPr>
      </w:pPr>
      <w:r w:rsidRPr="00943396">
        <w:rPr>
          <w:rFonts w:ascii="Times New Roman" w:eastAsia="Calibri" w:hAnsi="Times New Roman" w:cs="Times New Roman"/>
          <w:b/>
          <w:bCs/>
          <w:spacing w:val="-3"/>
          <w:sz w:val="24"/>
          <w:szCs w:val="24"/>
        </w:rPr>
        <w:t>LATENESS POLICY:  Overdue billing will result in late processing of payment.</w:t>
      </w:r>
    </w:p>
    <w:p w:rsidR="00F24E1A" w:rsidRPr="00943396" w:rsidRDefault="00F24E1A" w:rsidP="00F24E1A">
      <w:pPr>
        <w:numPr>
          <w:ilvl w:val="0"/>
          <w:numId w:val="27"/>
        </w:numPr>
        <w:spacing w:after="0" w:line="360" w:lineRule="auto"/>
        <w:rPr>
          <w:rFonts w:ascii="Times New Roman" w:eastAsia="Calibri" w:hAnsi="Times New Roman" w:cs="Times New Roman"/>
          <w:spacing w:val="-3"/>
          <w:sz w:val="24"/>
          <w:szCs w:val="24"/>
        </w:rPr>
      </w:pPr>
      <w:r w:rsidRPr="00943396">
        <w:rPr>
          <w:rFonts w:ascii="Times New Roman" w:eastAsia="Calibri" w:hAnsi="Times New Roman" w:cs="Times New Roman"/>
          <w:spacing w:val="-3"/>
          <w:sz w:val="24"/>
          <w:szCs w:val="24"/>
        </w:rPr>
        <w:t xml:space="preserve">If the SEIT's billing is submitted after the deadline, she/he will be compensated a month later.  If billing is submitted 2 months after the deadline, the SEIT will be compensated 2 months later, and so forth.  </w:t>
      </w:r>
    </w:p>
    <w:p w:rsidR="00F24E1A" w:rsidRPr="00943396" w:rsidRDefault="00F24E1A" w:rsidP="00F24E1A">
      <w:pPr>
        <w:numPr>
          <w:ilvl w:val="0"/>
          <w:numId w:val="27"/>
        </w:numPr>
        <w:spacing w:after="0" w:line="360" w:lineRule="auto"/>
        <w:rPr>
          <w:rFonts w:ascii="Times New Roman" w:eastAsia="Calibri" w:hAnsi="Times New Roman" w:cs="Times New Roman"/>
          <w:spacing w:val="-3"/>
          <w:sz w:val="24"/>
          <w:szCs w:val="24"/>
        </w:rPr>
      </w:pPr>
      <w:r w:rsidRPr="00943396">
        <w:rPr>
          <w:rFonts w:ascii="Times New Roman" w:eastAsia="Calibri" w:hAnsi="Times New Roman" w:cs="Times New Roman"/>
          <w:spacing w:val="-3"/>
          <w:sz w:val="24"/>
          <w:szCs w:val="24"/>
        </w:rPr>
        <w:t>If the SEIT is habitually submitting late billing, the case might be reassigned.</w:t>
      </w:r>
    </w:p>
    <w:p w:rsidR="00F24E1A" w:rsidRPr="00943396" w:rsidRDefault="00F24E1A" w:rsidP="00F24E1A">
      <w:pPr>
        <w:spacing w:after="0" w:line="360" w:lineRule="auto"/>
        <w:jc w:val="both"/>
        <w:rPr>
          <w:rFonts w:ascii="Times New Roman" w:eastAsia="Calibri" w:hAnsi="Times New Roman" w:cs="Times New Roman"/>
          <w:b/>
          <w:bCs/>
          <w:spacing w:val="-3"/>
        </w:rPr>
      </w:pPr>
    </w:p>
    <w:p w:rsidR="00943396" w:rsidRPr="00943396" w:rsidRDefault="00943396" w:rsidP="00943396">
      <w:pPr>
        <w:spacing w:after="0" w:line="360" w:lineRule="auto"/>
        <w:jc w:val="center"/>
        <w:rPr>
          <w:rFonts w:ascii="Times New Roman" w:eastAsia="Calibri" w:hAnsi="Times New Roman" w:cs="Times New Roman"/>
          <w:b/>
          <w:bCs/>
          <w:spacing w:val="-3"/>
          <w:sz w:val="32"/>
          <w:szCs w:val="32"/>
        </w:rPr>
      </w:pPr>
      <w:r w:rsidRPr="00943396">
        <w:rPr>
          <w:rFonts w:ascii="Times New Roman" w:eastAsia="Calibri" w:hAnsi="Times New Roman" w:cs="Times New Roman"/>
          <w:b/>
          <w:bCs/>
          <w:spacing w:val="-3"/>
          <w:sz w:val="32"/>
          <w:szCs w:val="32"/>
        </w:rPr>
        <w:t>Non-Billable SEIT Hours</w:t>
      </w:r>
    </w:p>
    <w:p w:rsidR="00943396" w:rsidRPr="00943396" w:rsidRDefault="00943396" w:rsidP="00943396">
      <w:pPr>
        <w:ind w:left="360"/>
        <w:rPr>
          <w:rFonts w:ascii="Times New Roman" w:hAnsi="Times New Roman" w:cs="Times New Roman"/>
          <w:bCs/>
          <w:sz w:val="24"/>
          <w:szCs w:val="24"/>
        </w:rPr>
      </w:pPr>
      <w:r w:rsidRPr="00943396">
        <w:rPr>
          <w:rFonts w:ascii="Times New Roman" w:hAnsi="Times New Roman" w:cs="Times New Roman"/>
          <w:b/>
          <w:bCs/>
          <w:i/>
          <w:sz w:val="24"/>
          <w:szCs w:val="24"/>
        </w:rPr>
        <w:t>Therapy Pros OT &amp; Educational Services, PLLC</w:t>
      </w:r>
      <w:r w:rsidRPr="00943396">
        <w:rPr>
          <w:rFonts w:ascii="Times New Roman" w:hAnsi="Times New Roman" w:cs="Times New Roman"/>
          <w:bCs/>
          <w:i/>
          <w:sz w:val="24"/>
          <w:szCs w:val="24"/>
        </w:rPr>
        <w:t xml:space="preserve"> </w:t>
      </w:r>
      <w:r w:rsidRPr="00943396">
        <w:rPr>
          <w:rFonts w:ascii="Times New Roman" w:hAnsi="Times New Roman" w:cs="Times New Roman"/>
          <w:bCs/>
          <w:sz w:val="24"/>
          <w:szCs w:val="24"/>
        </w:rPr>
        <w:t>adheres to the guidelines set forth with the New York City Department of Education and the SEIT program.  Therefore, under no circumstances, a SEIT provider will:</w:t>
      </w:r>
    </w:p>
    <w:p w:rsidR="00943396" w:rsidRPr="00943396" w:rsidRDefault="00943396" w:rsidP="00943396">
      <w:pPr>
        <w:numPr>
          <w:ilvl w:val="0"/>
          <w:numId w:val="28"/>
        </w:numPr>
        <w:spacing w:after="0" w:line="240" w:lineRule="auto"/>
        <w:rPr>
          <w:rFonts w:ascii="Times New Roman" w:hAnsi="Times New Roman" w:cs="Times New Roman"/>
          <w:bCs/>
          <w:sz w:val="24"/>
          <w:szCs w:val="24"/>
        </w:rPr>
      </w:pPr>
      <w:r w:rsidRPr="00943396">
        <w:rPr>
          <w:rFonts w:ascii="Times New Roman" w:hAnsi="Times New Roman" w:cs="Times New Roman"/>
          <w:bCs/>
          <w:sz w:val="24"/>
          <w:szCs w:val="24"/>
        </w:rPr>
        <w:t>solicit or accept supplemental payments from families for IEP mandated services;</w:t>
      </w:r>
    </w:p>
    <w:p w:rsidR="00943396" w:rsidRPr="00943396" w:rsidRDefault="00943396" w:rsidP="00943396">
      <w:pPr>
        <w:numPr>
          <w:ilvl w:val="0"/>
          <w:numId w:val="28"/>
        </w:numPr>
        <w:spacing w:after="0" w:line="240" w:lineRule="auto"/>
        <w:rPr>
          <w:rFonts w:ascii="Times New Roman" w:hAnsi="Times New Roman" w:cs="Times New Roman"/>
          <w:bCs/>
          <w:sz w:val="24"/>
          <w:szCs w:val="24"/>
        </w:rPr>
      </w:pPr>
      <w:r w:rsidRPr="00943396">
        <w:rPr>
          <w:rFonts w:ascii="Times New Roman" w:hAnsi="Times New Roman" w:cs="Times New Roman"/>
          <w:bCs/>
          <w:sz w:val="24"/>
          <w:szCs w:val="24"/>
        </w:rPr>
        <w:t>SEIT’s are forbidden from seeing any of the agencies students privately while they are enrolled and for at lea</w:t>
      </w:r>
      <w:r w:rsidR="00D07B6F">
        <w:rPr>
          <w:rFonts w:ascii="Times New Roman" w:hAnsi="Times New Roman" w:cs="Times New Roman"/>
          <w:bCs/>
          <w:sz w:val="24"/>
          <w:szCs w:val="24"/>
        </w:rPr>
        <w:t>st 12 months after the students</w:t>
      </w:r>
      <w:r w:rsidRPr="00943396">
        <w:rPr>
          <w:rFonts w:ascii="Times New Roman" w:hAnsi="Times New Roman" w:cs="Times New Roman"/>
          <w:bCs/>
          <w:sz w:val="24"/>
          <w:szCs w:val="24"/>
        </w:rPr>
        <w:t xml:space="preserve"> enrollment terminates.</w:t>
      </w:r>
    </w:p>
    <w:p w:rsidR="00943396" w:rsidRPr="00943396" w:rsidRDefault="00943396" w:rsidP="00943396">
      <w:pPr>
        <w:ind w:left="720"/>
        <w:rPr>
          <w:rFonts w:ascii="Times New Roman" w:hAnsi="Times New Roman" w:cs="Times New Roman"/>
          <w:bCs/>
          <w:sz w:val="24"/>
          <w:szCs w:val="24"/>
        </w:rPr>
      </w:pPr>
    </w:p>
    <w:p w:rsidR="00943396" w:rsidRDefault="00943396" w:rsidP="00943396">
      <w:pPr>
        <w:ind w:left="360"/>
        <w:rPr>
          <w:rFonts w:ascii="Times New Roman" w:hAnsi="Times New Roman" w:cs="Times New Roman"/>
          <w:bCs/>
          <w:sz w:val="24"/>
          <w:szCs w:val="24"/>
        </w:rPr>
      </w:pPr>
      <w:r w:rsidRPr="00943396">
        <w:rPr>
          <w:rFonts w:ascii="Times New Roman" w:hAnsi="Times New Roman" w:cs="Times New Roman"/>
          <w:bCs/>
          <w:sz w:val="24"/>
          <w:szCs w:val="24"/>
        </w:rPr>
        <w:t>Any violations to this policy will result in prompt discipline up to and including termination and reporting to certification licensing authorities. This is a violation of federal law and is completely unethical.  If at any time, you are asked to make any additional payment, please notify the Compliance Officer or other representative within our agency.</w:t>
      </w:r>
    </w:p>
    <w:p w:rsidR="00943396" w:rsidRDefault="00943396" w:rsidP="00943396">
      <w:pPr>
        <w:ind w:left="360"/>
        <w:rPr>
          <w:rFonts w:ascii="Times New Roman" w:hAnsi="Times New Roman" w:cs="Times New Roman"/>
          <w:bCs/>
          <w:sz w:val="24"/>
          <w:szCs w:val="24"/>
        </w:rPr>
      </w:pPr>
      <w:r>
        <w:rPr>
          <w:rFonts w:ascii="Times New Roman" w:hAnsi="Times New Roman" w:cs="Times New Roman"/>
          <w:bCs/>
          <w:sz w:val="24"/>
          <w:szCs w:val="24"/>
        </w:rPr>
        <w:t>Also, as a fellow staff member, it is your duty to report to the Compliance Offi</w:t>
      </w:r>
      <w:r w:rsidR="00F3396C">
        <w:rPr>
          <w:rFonts w:ascii="Times New Roman" w:hAnsi="Times New Roman" w:cs="Times New Roman"/>
          <w:bCs/>
          <w:sz w:val="24"/>
          <w:szCs w:val="24"/>
        </w:rPr>
        <w:t>cer if you suspect another indiv</w:t>
      </w:r>
      <w:r>
        <w:rPr>
          <w:rFonts w:ascii="Times New Roman" w:hAnsi="Times New Roman" w:cs="Times New Roman"/>
          <w:bCs/>
          <w:sz w:val="24"/>
          <w:szCs w:val="24"/>
        </w:rPr>
        <w:t>idual asso</w:t>
      </w:r>
      <w:r w:rsidR="00F3396C">
        <w:rPr>
          <w:rFonts w:ascii="Times New Roman" w:hAnsi="Times New Roman" w:cs="Times New Roman"/>
          <w:bCs/>
          <w:sz w:val="24"/>
          <w:szCs w:val="24"/>
        </w:rPr>
        <w:t>ciated with the agency is viola</w:t>
      </w:r>
      <w:r>
        <w:rPr>
          <w:rFonts w:ascii="Times New Roman" w:hAnsi="Times New Roman" w:cs="Times New Roman"/>
          <w:bCs/>
          <w:sz w:val="24"/>
          <w:szCs w:val="24"/>
        </w:rPr>
        <w:t>t</w:t>
      </w:r>
      <w:r w:rsidR="00F3396C">
        <w:rPr>
          <w:rFonts w:ascii="Times New Roman" w:hAnsi="Times New Roman" w:cs="Times New Roman"/>
          <w:bCs/>
          <w:sz w:val="24"/>
          <w:szCs w:val="24"/>
        </w:rPr>
        <w:t>i</w:t>
      </w:r>
      <w:r>
        <w:rPr>
          <w:rFonts w:ascii="Times New Roman" w:hAnsi="Times New Roman" w:cs="Times New Roman"/>
          <w:bCs/>
          <w:sz w:val="24"/>
          <w:szCs w:val="24"/>
        </w:rPr>
        <w:t>n</w:t>
      </w:r>
      <w:r w:rsidR="00F3396C">
        <w:rPr>
          <w:rFonts w:ascii="Times New Roman" w:hAnsi="Times New Roman" w:cs="Times New Roman"/>
          <w:bCs/>
          <w:sz w:val="24"/>
          <w:szCs w:val="24"/>
        </w:rPr>
        <w:t>g</w:t>
      </w:r>
      <w:r>
        <w:rPr>
          <w:rFonts w:ascii="Times New Roman" w:hAnsi="Times New Roman" w:cs="Times New Roman"/>
          <w:bCs/>
          <w:sz w:val="24"/>
          <w:szCs w:val="24"/>
        </w:rPr>
        <w:t xml:space="preserve"> the policy and its associated procedures;</w:t>
      </w:r>
    </w:p>
    <w:p w:rsidR="00943396" w:rsidRPr="00943396" w:rsidRDefault="00943396" w:rsidP="00943396">
      <w:pPr>
        <w:ind w:left="360"/>
        <w:rPr>
          <w:rFonts w:ascii="Times New Roman" w:hAnsi="Times New Roman" w:cs="Times New Roman"/>
          <w:bCs/>
          <w:sz w:val="24"/>
          <w:szCs w:val="24"/>
        </w:rPr>
      </w:pPr>
      <w:r>
        <w:rPr>
          <w:rFonts w:ascii="Times New Roman" w:hAnsi="Times New Roman" w:cs="Times New Roman"/>
          <w:bCs/>
          <w:sz w:val="24"/>
          <w:szCs w:val="24"/>
        </w:rPr>
        <w:t xml:space="preserve"> </w:t>
      </w:r>
      <w:r w:rsidR="00C02E9F">
        <w:rPr>
          <w:rFonts w:ascii="Times New Roman" w:hAnsi="Times New Roman" w:cs="Times New Roman"/>
          <w:bCs/>
          <w:sz w:val="24"/>
          <w:szCs w:val="24"/>
        </w:rPr>
        <w:t>This shall also include, but not limited to any</w:t>
      </w:r>
      <w:r w:rsidR="00D07B6F">
        <w:rPr>
          <w:rFonts w:ascii="Times New Roman" w:hAnsi="Times New Roman" w:cs="Times New Roman"/>
          <w:bCs/>
          <w:sz w:val="24"/>
          <w:szCs w:val="24"/>
        </w:rPr>
        <w:t xml:space="preserve"> receipt of gifts from a student’s family (i.e. </w:t>
      </w:r>
      <w:r w:rsidR="00C02E9F">
        <w:rPr>
          <w:rFonts w:ascii="Times New Roman" w:hAnsi="Times New Roman" w:cs="Times New Roman"/>
          <w:bCs/>
          <w:sz w:val="24"/>
          <w:szCs w:val="24"/>
        </w:rPr>
        <w:t xml:space="preserve">monetary, </w:t>
      </w:r>
      <w:r w:rsidR="00851049">
        <w:rPr>
          <w:rFonts w:ascii="Times New Roman" w:hAnsi="Times New Roman" w:cs="Times New Roman"/>
          <w:bCs/>
          <w:sz w:val="24"/>
          <w:szCs w:val="24"/>
        </w:rPr>
        <w:t>tickets, jewelry, etc.).</w:t>
      </w:r>
    </w:p>
    <w:p w:rsidR="00943396" w:rsidRDefault="00943396" w:rsidP="00943396">
      <w:pPr>
        <w:rPr>
          <w:rFonts w:ascii="Times New Roman" w:hAnsi="Times New Roman" w:cs="Times New Roman"/>
          <w:sz w:val="32"/>
          <w:szCs w:val="32"/>
        </w:rPr>
      </w:pPr>
    </w:p>
    <w:p w:rsidR="00943396" w:rsidRDefault="00943396" w:rsidP="00943396">
      <w:pPr>
        <w:rPr>
          <w:rFonts w:ascii="Times New Roman" w:hAnsi="Times New Roman" w:cs="Times New Roman"/>
          <w:sz w:val="32"/>
          <w:szCs w:val="32"/>
        </w:rPr>
      </w:pPr>
    </w:p>
    <w:p w:rsidR="00943396" w:rsidRDefault="00943396" w:rsidP="00943396">
      <w:pPr>
        <w:rPr>
          <w:rFonts w:ascii="Times New Roman" w:hAnsi="Times New Roman" w:cs="Times New Roman"/>
          <w:sz w:val="32"/>
          <w:szCs w:val="32"/>
        </w:rPr>
      </w:pPr>
    </w:p>
    <w:p w:rsidR="00943396" w:rsidRDefault="00943396" w:rsidP="00943396">
      <w:pPr>
        <w:rPr>
          <w:rFonts w:ascii="Times New Roman" w:hAnsi="Times New Roman" w:cs="Times New Roman"/>
          <w:sz w:val="32"/>
          <w:szCs w:val="32"/>
        </w:rPr>
      </w:pPr>
    </w:p>
    <w:p w:rsidR="00943396" w:rsidRDefault="00943396" w:rsidP="00943396">
      <w:pPr>
        <w:rPr>
          <w:rFonts w:ascii="Times New Roman" w:hAnsi="Times New Roman" w:cs="Times New Roman"/>
          <w:sz w:val="32"/>
          <w:szCs w:val="32"/>
        </w:rPr>
      </w:pPr>
    </w:p>
    <w:p w:rsidR="00943396" w:rsidRDefault="00943396" w:rsidP="00943396">
      <w:pPr>
        <w:rPr>
          <w:rFonts w:ascii="Times New Roman" w:hAnsi="Times New Roman" w:cs="Times New Roman"/>
          <w:sz w:val="32"/>
          <w:szCs w:val="32"/>
        </w:rPr>
      </w:pPr>
    </w:p>
    <w:p w:rsidR="00933685" w:rsidRPr="00933685" w:rsidRDefault="00933685" w:rsidP="00D22AB1">
      <w:pPr>
        <w:jc w:val="center"/>
        <w:rPr>
          <w:rFonts w:ascii="Times New Roman" w:eastAsia="Times New Roman" w:hAnsi="Times New Roman" w:cs="Times New Roman"/>
          <w:b/>
          <w:sz w:val="32"/>
          <w:szCs w:val="32"/>
        </w:rPr>
      </w:pPr>
      <w:r w:rsidRPr="00933685">
        <w:rPr>
          <w:rFonts w:ascii="Times New Roman" w:eastAsia="Times New Roman" w:hAnsi="Times New Roman" w:cs="Times New Roman"/>
          <w:b/>
          <w:sz w:val="32"/>
          <w:szCs w:val="32"/>
        </w:rPr>
        <w:lastRenderedPageBreak/>
        <w:t>SEIT Supervision Policy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Special Education Itinerant Teachers (SEIT) will be formally observed by the SEIT supervisor.  The SEIT provider will be informed of evaluation criteria in advance. Supervision can be conducted on-site (i.e. preschool facility, or child’s home setting).  The SEIT supervisor will also be available for support and guidance via phone or email.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staff are evaluated at least annually by an appropriate supervisor.  The purpose of the observation is to provide an opportunity for the SEIT to further develop their skills in working with children. After the evaluation, the SEIT and Supervisor will meet to discuss any specific problems or concerns in regard to the student, school, etc.  The SEIT will be provided with an Observation Feedback form which will highlight the various key elements of the observation which shall include: effective instruction practices; IEP goals addressed; teacher/student engagement; teacher/cooperating teacher relationship; of the provider.  A Rating Scale is used to evaluate the provider.  The scale will consist of the following:</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M-Standard Met</w:t>
      </w:r>
      <w:r w:rsidRPr="00933685">
        <w:rPr>
          <w:rFonts w:ascii="Times New Roman" w:eastAsia="Times New Roman" w:hAnsi="Times New Roman" w:cs="Times New Roman"/>
          <w:sz w:val="24"/>
          <w:szCs w:val="24"/>
        </w:rPr>
        <w:t xml:space="preserve"> (the provider consistently demonstrates understanding of and appropriate skills for a teacher).</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D-Developing Standard</w:t>
      </w:r>
      <w:r w:rsidRPr="00933685">
        <w:rPr>
          <w:rFonts w:ascii="Times New Roman" w:eastAsia="Times New Roman" w:hAnsi="Times New Roman" w:cs="Times New Roman"/>
          <w:sz w:val="24"/>
          <w:szCs w:val="24"/>
        </w:rPr>
        <w:t xml:space="preserve"> (the provider demonstrates understanding of the standard, but is still developing skills as a teacher).</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N-Standard Not Met</w:t>
      </w:r>
      <w:r w:rsidRPr="00933685">
        <w:rPr>
          <w:rFonts w:ascii="Times New Roman" w:eastAsia="Times New Roman" w:hAnsi="Times New Roman" w:cs="Times New Roman"/>
          <w:sz w:val="24"/>
          <w:szCs w:val="24"/>
        </w:rPr>
        <w:t xml:space="preserve"> (the provider does not demonstrate appropriate knowledge and skills for a teacher).</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N/O-Not Observed</w:t>
      </w:r>
      <w:r w:rsidRPr="00933685">
        <w:rPr>
          <w:rFonts w:ascii="Times New Roman" w:eastAsia="Times New Roman" w:hAnsi="Times New Roman" w:cs="Times New Roman"/>
          <w:sz w:val="24"/>
          <w:szCs w:val="24"/>
        </w:rPr>
        <w:t xml:space="preserve"> (Observer did not witness the performance required for this session).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Staff also evaluate and improve their own performance based on ongoing reflections and feedback from supervisors, peers, and families. From this, they develop an annual individualized Professional Improvement Plan (PIP) with their supervisor and use it to inform their continuous professional development.</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Comic Sans MS" w:eastAsia="Times New Roman" w:hAnsi="Comic Sans MS" w:cs="Times New Roman"/>
          <w:b/>
          <w:bCs/>
          <w:sz w:val="36"/>
          <w:szCs w:val="36"/>
        </w:rPr>
        <w:br w:type="page"/>
      </w:r>
      <w:r w:rsidRPr="00933685">
        <w:rPr>
          <w:rFonts w:ascii="Comic Sans MS" w:eastAsia="Times New Roman" w:hAnsi="Comic Sans MS" w:cs="Times New Roman"/>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8480" behindDoc="0" locked="0" layoutInCell="1" allowOverlap="1" wp14:anchorId="3825D680" wp14:editId="1EA2B33C">
            <wp:simplePos x="0" y="0"/>
            <wp:positionH relativeFrom="margin">
              <wp:posOffset>0</wp:posOffset>
            </wp:positionH>
            <wp:positionV relativeFrom="margin">
              <wp:posOffset>800100</wp:posOffset>
            </wp:positionV>
            <wp:extent cx="1257300" cy="1082040"/>
            <wp:effectExtent l="0" t="0" r="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center"/>
        <w:rPr>
          <w:rFonts w:ascii="Times New Roman" w:eastAsia="Times New Roman" w:hAnsi="Times New Roman" w:cs="Times New Roman"/>
          <w:b/>
          <w:bCs/>
          <w:sz w:val="24"/>
          <w:szCs w:val="24"/>
          <w:u w:val="single"/>
        </w:rPr>
      </w:pPr>
      <w:r w:rsidRPr="00933685">
        <w:rPr>
          <w:rFonts w:ascii="Times New Roman" w:eastAsia="Times New Roman" w:hAnsi="Times New Roman" w:cs="Times New Roman"/>
          <w:b/>
          <w:bCs/>
          <w:sz w:val="24"/>
          <w:szCs w:val="24"/>
          <w:u w:val="single"/>
        </w:rPr>
        <w:t>Procedures to ensure Confidentiality of Personally Identifiable Information</w:t>
      </w:r>
    </w:p>
    <w:p w:rsidR="00933685" w:rsidRPr="00933685" w:rsidRDefault="00933685" w:rsidP="00933685">
      <w:pPr>
        <w:spacing w:after="0" w:line="240" w:lineRule="auto"/>
        <w:jc w:val="center"/>
        <w:rPr>
          <w:rFonts w:ascii="Calibri" w:eastAsia="Times New Roman" w:hAnsi="Calibri" w:cs="Calibri"/>
          <w:b/>
          <w:bCs/>
          <w:color w:val="000000"/>
          <w:sz w:val="24"/>
          <w:szCs w:val="24"/>
          <w:u w:val="single"/>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CONFIDENTIALITY OF RECORDS</w:t>
      </w:r>
    </w:p>
    <w:p w:rsidR="00933685" w:rsidRPr="00933685" w:rsidRDefault="00933685" w:rsidP="00933685">
      <w:pPr>
        <w:spacing w:after="0" w:line="240" w:lineRule="auto"/>
        <w:rPr>
          <w:rFonts w:ascii="Times New Roman" w:eastAsia="Times New Roman" w:hAnsi="Times New Roman" w:cs="Times New Roman"/>
          <w:b/>
          <w:bCs/>
          <w:sz w:val="24"/>
          <w:szCs w:val="24"/>
        </w:rPr>
      </w:pPr>
    </w:p>
    <w:p w:rsidR="00933685" w:rsidRPr="00933685" w:rsidRDefault="00933685" w:rsidP="00933685">
      <w:pPr>
        <w:spacing w:after="0" w:line="240" w:lineRule="auto"/>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FERPA</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accordance with the Federal Educational Rights and Privacy Acts (FERPA) all office personnel and professional staff must adhere to FERPA. The Health Insurance Portability and Accountability Act (HIPAA) privacy regulations clarify that educational records covered by FERPA are excluded from HIPAA privacy regulations. Billing records must meet the requirements of HIPAA.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Executive Director of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is responsible for ensuring the confidentiality of all personal information, including but not limited to: requests from school districts, evaluations, IEP’s, progress reports, annual reviews, prescriptions, medical information and treatment logs.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providers are sensitive to the privacy rights of all children and their parents.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Each child’s records are kept in an individual folder. All student records are to be kept in locked file cabinets and are made available only to authorized individuals. The Executive Director and Office Managers are responsible for maintaining keys for these files. Only the Executive Director, Office Managers and Admin staff will have access to these files. Other authorized employees, including but not limited to supervisors, providers and direct providers, will have access to children’s records on a need-to-know basis.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No staff member may duplicate or remove from the premises any personally identifiable data relating to any child receiving services from </w:t>
      </w:r>
      <w:r w:rsidRPr="00933685">
        <w:rPr>
          <w:rFonts w:ascii="Times New Roman" w:eastAsia="Times New Roman" w:hAnsi="Times New Roman" w:cs="Times New Roman"/>
          <w:i/>
          <w:sz w:val="24"/>
          <w:szCs w:val="24"/>
        </w:rPr>
        <w:t xml:space="preserve">Therapy Pros O.T. Educational Services, PLLC </w:t>
      </w:r>
      <w:r w:rsidRPr="00933685">
        <w:rPr>
          <w:rFonts w:ascii="Times New Roman" w:eastAsia="Times New Roman" w:hAnsi="Times New Roman" w:cs="Times New Roman"/>
          <w:sz w:val="24"/>
          <w:szCs w:val="24"/>
        </w:rPr>
        <w:t xml:space="preserve">without explicit permission of the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administrative staff. Only information that will be used for the express purpose of facilitating the child’s participation in the CPSE program will be authorized to be released.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providers are instructed to protect the privacy of children and families they service. It is stated in the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employee manual.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lastRenderedPageBreak/>
        <w:t xml:space="preserve">Written parental consent, in the parent’s dominant language, a Waiver Release Form (see attached) must be obtained before personally identifiable information is disclosed to anyone other than authorized individuals; it must include the name of the entity, the specific record(s) that will be obtained or released and the purpose for which these records will be used, the date the parent signed the consent, and the parent’s signature and relationship to the child.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Maintenance of Records</w:t>
      </w:r>
    </w:p>
    <w:p w:rsidR="00933685" w:rsidRPr="00933685" w:rsidRDefault="00933685" w:rsidP="00933685">
      <w:pPr>
        <w:spacing w:after="0" w:line="240" w:lineRule="auto"/>
        <w:rPr>
          <w:rFonts w:ascii="Times New Roman" w:eastAsia="Times New Roman" w:hAnsi="Times New Roman" w:cs="Times New Roman"/>
          <w:b/>
          <w:bCs/>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various programs have specific record retention requirements as outlined below.</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current children’s records are maintained in the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office and kept in locked file cabinets in the Preschool Evaluation and/or Services department.</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Records that are not current are scanned and uploaded to desktop files.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individual preschool providers who are licensed, registered or certified under state education law must retain records in accordance with the laws and regulations that apply to their professions. Professionals are not released from these obligations for children who are receiving preschool services under the CPSE program.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Electronic Records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faxes include a cover letter on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letterhead with the name of the intended recipient of the fax. The bottom of every fax also contains the following disclaimer:</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The information contained in the facsimile is privileged and confidential</w:t>
      </w: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information intended only for the use of the individual entity named above.</w:t>
      </w: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if the reader of this message is not the intended recipient, you are herby</w:t>
      </w: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notified that any dissemination, distribution or copying of this communication</w:t>
      </w: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is strictly prohibited. If you have received this communication in error, please</w:t>
      </w: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notify us immediately.</w:t>
      </w:r>
    </w:p>
    <w:p w:rsidR="00933685" w:rsidRPr="00933685" w:rsidRDefault="00933685" w:rsidP="00933685">
      <w:pPr>
        <w:spacing w:after="0" w:line="240" w:lineRule="auto"/>
        <w:rPr>
          <w:rFonts w:ascii="Times New Roman" w:eastAsia="Times New Roman" w:hAnsi="Times New Roman" w:cs="Times New Roman"/>
          <w:i/>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No private or personally identifiable information is ever to be emailed outside of the intra-office email (emails to and from any @therapy-pros.com). All </w:t>
      </w:r>
      <w:r w:rsidRPr="00933685">
        <w:rPr>
          <w:rFonts w:ascii="Times New Roman" w:eastAsia="Times New Roman" w:hAnsi="Times New Roman" w:cs="Times New Roman"/>
          <w:i/>
          <w:sz w:val="24"/>
          <w:szCs w:val="24"/>
        </w:rPr>
        <w:t xml:space="preserve">Therapy Pros O.T. Educational Services, PLLC </w:t>
      </w:r>
      <w:r w:rsidRPr="00933685">
        <w:rPr>
          <w:rFonts w:ascii="Times New Roman" w:eastAsia="Times New Roman" w:hAnsi="Times New Roman" w:cs="Times New Roman"/>
          <w:sz w:val="24"/>
          <w:szCs w:val="24"/>
        </w:rPr>
        <w:t xml:space="preserve">emails are directed through our email servers.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electronic records are maintained in accordance with the Federal Educational Rights and Privacy Acts (FERPA) all office personnel and professional staff must adhere to FERPA. When consent is given by a parent or guardian to release information, only information appropriate to a request will be released.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B44E7E">
      <w:pPr>
        <w:spacing w:after="0" w:line="240" w:lineRule="auto"/>
        <w:jc w:val="center"/>
        <w:rPr>
          <w:rFonts w:ascii="Comic Sans MS" w:eastAsia="Times New Roman" w:hAnsi="Comic Sans MS" w:cs="Times New Roman"/>
          <w:b/>
          <w:bCs/>
          <w:sz w:val="36"/>
          <w:szCs w:val="36"/>
        </w:rPr>
      </w:pPr>
      <w:r w:rsidRPr="00933685">
        <w:rPr>
          <w:rFonts w:ascii="Times New Roman" w:eastAsia="Times New Roman" w:hAnsi="Times New Roman" w:cs="Times New Roman"/>
          <w:sz w:val="24"/>
          <w:szCs w:val="24"/>
        </w:rPr>
        <w:br w:type="page"/>
      </w:r>
      <w:r w:rsidRPr="00933685">
        <w:rPr>
          <w:rFonts w:ascii="Comic Sans MS" w:eastAsia="Times New Roman" w:hAnsi="Comic Sans MS" w:cs="Times New Roman"/>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74624" behindDoc="0" locked="0" layoutInCell="1" allowOverlap="1" wp14:anchorId="0BFAD269" wp14:editId="3066AF5B">
            <wp:simplePos x="0" y="0"/>
            <wp:positionH relativeFrom="margin">
              <wp:posOffset>0</wp:posOffset>
            </wp:positionH>
            <wp:positionV relativeFrom="margin">
              <wp:posOffset>800100</wp:posOffset>
            </wp:positionV>
            <wp:extent cx="1257300" cy="108204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b/>
          <w:bCs/>
          <w:sz w:val="24"/>
          <w:szCs w:val="24"/>
        </w:rPr>
      </w:pPr>
    </w:p>
    <w:p w:rsidR="00933685" w:rsidRPr="00933685" w:rsidRDefault="00933685" w:rsidP="00933685">
      <w:pPr>
        <w:spacing w:after="0" w:line="240" w:lineRule="auto"/>
        <w:rPr>
          <w:rFonts w:ascii="Times New Roman" w:eastAsia="Times New Roman" w:hAnsi="Times New Roman" w:cs="Times New Roman"/>
          <w:b/>
          <w:bCs/>
          <w:sz w:val="24"/>
          <w:szCs w:val="24"/>
        </w:rPr>
      </w:pPr>
    </w:p>
    <w:p w:rsidR="00933685" w:rsidRPr="00933685" w:rsidRDefault="00933685" w:rsidP="00933685">
      <w:pPr>
        <w:spacing w:after="0" w:line="240" w:lineRule="auto"/>
        <w:rPr>
          <w:rFonts w:ascii="Times New Roman" w:eastAsia="Times New Roman" w:hAnsi="Times New Roman" w:cs="Times New Roman"/>
          <w:b/>
          <w:bCs/>
          <w:sz w:val="24"/>
          <w:szCs w:val="24"/>
        </w:rPr>
      </w:pPr>
    </w:p>
    <w:p w:rsidR="00933685" w:rsidRPr="00933685" w:rsidRDefault="00933685" w:rsidP="00933685">
      <w:pPr>
        <w:spacing w:after="0" w:line="240" w:lineRule="auto"/>
        <w:jc w:val="center"/>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New York City’s Earned Sick Time Act (Paid Sick Leave Law)</w:t>
      </w:r>
    </w:p>
    <w:p w:rsidR="00933685" w:rsidRPr="00933685" w:rsidRDefault="00933685" w:rsidP="00933685">
      <w:pPr>
        <w:spacing w:after="0" w:line="240" w:lineRule="auto"/>
        <w:jc w:val="center"/>
        <w:rPr>
          <w:rFonts w:ascii="Times New Roman" w:eastAsia="Times New Roman" w:hAnsi="Times New Roman" w:cs="Times New Roman"/>
          <w:b/>
          <w:bCs/>
          <w:sz w:val="24"/>
          <w:szCs w:val="24"/>
        </w:rPr>
      </w:pPr>
    </w:p>
    <w:p w:rsidR="00933685" w:rsidRPr="00933685" w:rsidRDefault="00933685" w:rsidP="00933685">
      <w:pPr>
        <w:spacing w:after="0" w:line="240" w:lineRule="auto"/>
        <w:jc w:val="center"/>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In accordance with the NYC Earned Sick Time Act, an employee of Therapy Pros O.T. &amp; Educational Services, PLLC will be compensated for used sick time.  Sick time that is accrued from July 1, 201</w:t>
      </w:r>
      <w:r w:rsidR="00B44E7E">
        <w:rPr>
          <w:rFonts w:ascii="Times New Roman" w:eastAsia="Times New Roman" w:hAnsi="Times New Roman" w:cs="Times New Roman"/>
          <w:bCs/>
          <w:sz w:val="24"/>
          <w:szCs w:val="24"/>
        </w:rPr>
        <w:t>8</w:t>
      </w:r>
      <w:r w:rsidRPr="00933685">
        <w:rPr>
          <w:rFonts w:ascii="Times New Roman" w:eastAsia="Times New Roman" w:hAnsi="Times New Roman" w:cs="Times New Roman"/>
          <w:bCs/>
          <w:sz w:val="24"/>
          <w:szCs w:val="24"/>
        </w:rPr>
        <w:t xml:space="preserve"> through June 30, 201</w:t>
      </w:r>
      <w:r w:rsidR="00B44E7E">
        <w:rPr>
          <w:rFonts w:ascii="Times New Roman" w:eastAsia="Times New Roman" w:hAnsi="Times New Roman" w:cs="Times New Roman"/>
          <w:bCs/>
          <w:sz w:val="24"/>
          <w:szCs w:val="24"/>
        </w:rPr>
        <w:t>9</w:t>
      </w:r>
      <w:r w:rsidRPr="00933685">
        <w:rPr>
          <w:rFonts w:ascii="Times New Roman" w:eastAsia="Times New Roman" w:hAnsi="Times New Roman" w:cs="Times New Roman"/>
          <w:bCs/>
          <w:sz w:val="24"/>
          <w:szCs w:val="24"/>
        </w:rPr>
        <w:t>.  According to the law, each employee will earn the following:</w:t>
      </w:r>
    </w:p>
    <w:p w:rsidR="00933685" w:rsidRPr="00933685" w:rsidRDefault="00933685" w:rsidP="00933685">
      <w:pPr>
        <w:spacing w:after="0" w:line="240" w:lineRule="auto"/>
        <w:jc w:val="center"/>
        <w:rPr>
          <w:rFonts w:ascii="Times New Roman" w:eastAsia="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318"/>
      </w:tblGrid>
      <w:tr w:rsidR="00933685" w:rsidRPr="00933685" w:rsidTr="00933685">
        <w:tc>
          <w:tcPr>
            <w:tcW w:w="4428" w:type="dxa"/>
            <w:shd w:val="clear" w:color="auto" w:fill="auto"/>
          </w:tcPr>
          <w:p w:rsidR="00933685" w:rsidRPr="00933685" w:rsidRDefault="00933685" w:rsidP="00933685">
            <w:pPr>
              <w:spacing w:after="0" w:line="240" w:lineRule="auto"/>
              <w:jc w:val="center"/>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Rate of Accrual</w:t>
            </w:r>
          </w:p>
        </w:tc>
        <w:tc>
          <w:tcPr>
            <w:tcW w:w="4428" w:type="dxa"/>
            <w:shd w:val="clear" w:color="auto" w:fill="auto"/>
          </w:tcPr>
          <w:p w:rsidR="00933685" w:rsidRPr="00933685" w:rsidRDefault="00933685" w:rsidP="00933685">
            <w:pPr>
              <w:spacing w:after="0" w:line="240" w:lineRule="auto"/>
              <w:jc w:val="center"/>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Rate of Pay</w:t>
            </w:r>
          </w:p>
        </w:tc>
      </w:tr>
      <w:tr w:rsidR="00933685" w:rsidRPr="00933685" w:rsidTr="00933685">
        <w:tc>
          <w:tcPr>
            <w:tcW w:w="4428" w:type="dxa"/>
            <w:shd w:val="clear" w:color="auto" w:fill="auto"/>
          </w:tcPr>
          <w:p w:rsidR="00933685" w:rsidRDefault="00933685" w:rsidP="00933685">
            <w:pPr>
              <w:spacing w:after="0" w:line="240" w:lineRule="auto"/>
              <w:jc w:val="center"/>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1 hour for every 30 hours worked</w:t>
            </w:r>
          </w:p>
          <w:p w:rsidR="00B44E7E" w:rsidRPr="00933685" w:rsidRDefault="00B44E7E" w:rsidP="00933685">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Max 40 hours per year</w:t>
            </w:r>
          </w:p>
        </w:tc>
        <w:tc>
          <w:tcPr>
            <w:tcW w:w="4428" w:type="dxa"/>
            <w:shd w:val="clear" w:color="auto" w:fill="auto"/>
          </w:tcPr>
          <w:p w:rsidR="00933685" w:rsidRPr="00933685" w:rsidRDefault="00933685" w:rsidP="00933685">
            <w:pPr>
              <w:spacing w:after="0" w:line="240" w:lineRule="auto"/>
              <w:jc w:val="center"/>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Regular hourly rate but not less than $9.00 per hour (minimum wage)</w:t>
            </w:r>
          </w:p>
        </w:tc>
      </w:tr>
    </w:tbl>
    <w:p w:rsidR="00933685" w:rsidRPr="00933685" w:rsidRDefault="00933685" w:rsidP="00933685">
      <w:pPr>
        <w:spacing w:after="0" w:line="240" w:lineRule="auto"/>
        <w:jc w:val="center"/>
        <w:rPr>
          <w:rFonts w:ascii="Times New Roman" w:eastAsia="Times New Roman" w:hAnsi="Times New Roman" w:cs="Times New Roman"/>
          <w:bCs/>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Times New Roman" w:eastAsia="Times New Roman" w:hAnsi="Times New Roman" w:cs="Times New Roman"/>
          <w:bCs/>
          <w:sz w:val="24"/>
          <w:szCs w:val="24"/>
        </w:rPr>
        <w:t>The law does not cover employees who work 80 hours or less a calendar year.</w:t>
      </w:r>
      <w:r w:rsidRPr="00933685">
        <w:rPr>
          <w:rFonts w:ascii="Times New Roman" w:eastAsia="Times New Roman" w:hAnsi="Times New Roman" w:cs="Times New Roman"/>
          <w:b/>
          <w:bCs/>
          <w:sz w:val="24"/>
          <w:szCs w:val="24"/>
        </w:rPr>
        <w:t xml:space="preserve">  </w:t>
      </w:r>
      <w:r w:rsidRPr="00933685">
        <w:rPr>
          <w:rFonts w:ascii="Times New Roman" w:eastAsia="Times New Roman" w:hAnsi="Times New Roman" w:cs="Times New Roman"/>
          <w:bCs/>
          <w:sz w:val="24"/>
          <w:szCs w:val="24"/>
        </w:rPr>
        <w:t>Employees can start to use the accrued sick leave 120 days after the start of employment.</w:t>
      </w:r>
      <w:r w:rsidRPr="00933685">
        <w:rPr>
          <w:rFonts w:ascii="Times New Roman" w:eastAsia="Times New Roman" w:hAnsi="Times New Roman" w:cs="Times New Roman"/>
          <w:b/>
          <w:bCs/>
          <w:sz w:val="24"/>
          <w:szCs w:val="24"/>
        </w:rPr>
        <w:t xml:space="preserve">  </w:t>
      </w:r>
      <w:r w:rsidRPr="00933685">
        <w:rPr>
          <w:rFonts w:ascii="Times New Roman" w:eastAsia="Times New Roman" w:hAnsi="Times New Roman" w:cs="Times New Roman"/>
          <w:b/>
          <w:bCs/>
          <w:sz w:val="24"/>
          <w:szCs w:val="24"/>
        </w:rPr>
        <w:br w:type="page"/>
      </w:r>
      <w:r w:rsidRPr="00933685">
        <w:rPr>
          <w:rFonts w:ascii="Comic Sans MS" w:eastAsia="Times New Roman" w:hAnsi="Comic Sans MS" w:cs="Times New Roman"/>
          <w:b/>
          <w:bCs/>
          <w:sz w:val="36"/>
          <w:szCs w:val="36"/>
        </w:rPr>
        <w:lastRenderedPageBreak/>
        <w:t xml:space="preserve">THERAPY PROS O.T. &amp; EDUCATIONAL </w:t>
      </w:r>
      <w:r w:rsidRPr="00933685">
        <w:rPr>
          <w:rFonts w:ascii="Comic Sans MS" w:eastAsia="Times New Roman" w:hAnsi="Comic Sans MS" w:cs="Times New Roman"/>
          <w:b/>
          <w:bCs/>
          <w:noProof/>
          <w:sz w:val="20"/>
          <w:szCs w:val="36"/>
        </w:rPr>
        <w:drawing>
          <wp:anchor distT="0" distB="0" distL="114300" distR="114300" simplePos="0" relativeHeight="251669504" behindDoc="0" locked="0" layoutInCell="1" allowOverlap="1" wp14:anchorId="6E620C26" wp14:editId="427902B1">
            <wp:simplePos x="0" y="0"/>
            <wp:positionH relativeFrom="margin">
              <wp:posOffset>-257175</wp:posOffset>
            </wp:positionH>
            <wp:positionV relativeFrom="margin">
              <wp:posOffset>495300</wp:posOffset>
            </wp:positionV>
            <wp:extent cx="1257300" cy="1082040"/>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rsidRPr="00933685">
        <w:rPr>
          <w:rFonts w:ascii="Comic Sans MS" w:eastAsia="Times New Roman" w:hAnsi="Comic Sans MS" w:cs="Times New Roman"/>
          <w:b/>
          <w:bCs/>
          <w:sz w:val="36"/>
          <w:szCs w:val="36"/>
        </w:rPr>
        <w:t>SERVICES, PLLC</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r w:rsidRPr="00933685">
        <w:rPr>
          <w:rFonts w:ascii="Times New Roman" w:eastAsia="Times New Roman" w:hAnsi="Times New Roman" w:cs="Times New Roman"/>
          <w:b/>
          <w:sz w:val="28"/>
          <w:szCs w:val="28"/>
          <w:u w:val="single"/>
        </w:rPr>
        <w:t>Maternity and Child Care Leave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Any employee of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who is pregnant or planning to start a family has the right to take a leave of absence at any time during their pregnancy with medical documentation or during their baby’s first year.</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Family Medical Leave Act</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federal Family Medical Leave Act (FMLA) provides up to 12 weeks of paid and/or unpaid leave for maternity and/or unpaid leave for care of a child under age 1, adoption or the start of foster care.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An employee is eligible for FMLA if you have worked for a total of at least 12 months as of the date that the leave commences (the 12 months need to be consecutive) and 1,250 hours over the previous 12 months.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751BBF" w:rsidRDefault="00933685" w:rsidP="00933685">
      <w:pPr>
        <w:spacing w:after="0" w:line="240" w:lineRule="auto"/>
        <w:jc w:val="center"/>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br w:type="page"/>
      </w:r>
    </w:p>
    <w:p w:rsidR="00751BBF" w:rsidRPr="00751BBF" w:rsidRDefault="00751BBF" w:rsidP="00751BBF">
      <w:pPr>
        <w:spacing w:after="0" w:line="240" w:lineRule="auto"/>
        <w:jc w:val="center"/>
        <w:rPr>
          <w:rFonts w:ascii="Comic Sans MS" w:eastAsia="Times New Roman" w:hAnsi="Comic Sans MS" w:cs="Comic Sans MS"/>
          <w:b/>
          <w:bCs/>
          <w:sz w:val="36"/>
          <w:szCs w:val="36"/>
        </w:rPr>
      </w:pPr>
      <w:r w:rsidRPr="00751BBF">
        <w:rPr>
          <w:rFonts w:ascii="Comic Sans MS" w:eastAsia="Times New Roman" w:hAnsi="Comic Sans MS" w:cs="Comic Sans MS"/>
          <w:b/>
          <w:bCs/>
          <w:sz w:val="36"/>
          <w:szCs w:val="36"/>
        </w:rPr>
        <w:lastRenderedPageBreak/>
        <w:t>THERAPY PROS O.T. &amp; EDUCATIONAL SERVICES, PLLC</w:t>
      </w:r>
    </w:p>
    <w:p w:rsidR="00751BBF" w:rsidRPr="00751BBF" w:rsidRDefault="00751BBF" w:rsidP="00751BBF">
      <w:pPr>
        <w:spacing w:after="0" w:line="240" w:lineRule="auto"/>
        <w:rPr>
          <w:rFonts w:ascii="Revue BT" w:eastAsia="Times New Roman" w:hAnsi="Revue BT" w:cs="Times New Roman"/>
          <w:sz w:val="24"/>
          <w:szCs w:val="24"/>
        </w:rPr>
      </w:pPr>
      <w:r w:rsidRPr="00751BBF">
        <w:rPr>
          <w:rFonts w:ascii="Revue BT" w:eastAsia="Times New Roman" w:hAnsi="Revue BT" w:cs="Revue BT"/>
          <w:noProof/>
          <w:sz w:val="24"/>
          <w:szCs w:val="24"/>
        </w:rPr>
        <w:drawing>
          <wp:anchor distT="0" distB="0" distL="114300" distR="114300" simplePos="0" relativeHeight="251678720" behindDoc="0" locked="0" layoutInCell="1" allowOverlap="1" wp14:anchorId="658743C1" wp14:editId="113F31C9">
            <wp:simplePos x="0" y="0"/>
            <wp:positionH relativeFrom="margin">
              <wp:posOffset>-20955</wp:posOffset>
            </wp:positionH>
            <wp:positionV relativeFrom="margin">
              <wp:posOffset>411480</wp:posOffset>
            </wp:positionV>
            <wp:extent cx="1257300" cy="108204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1BBF" w:rsidRPr="00751BBF" w:rsidRDefault="00751BBF" w:rsidP="00751BBF">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966 Manor Road</w:t>
      </w:r>
    </w:p>
    <w:p w:rsidR="00751BBF" w:rsidRPr="00751BBF" w:rsidRDefault="00751BBF" w:rsidP="00751BBF">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Staten Island, New York 10314</w:t>
      </w:r>
    </w:p>
    <w:p w:rsidR="00751BBF" w:rsidRPr="00751BBF" w:rsidRDefault="00751BBF" w:rsidP="00751BBF">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Phone: 718-982-7904</w:t>
      </w:r>
    </w:p>
    <w:p w:rsidR="00751BBF" w:rsidRPr="00751BBF" w:rsidRDefault="00751BBF" w:rsidP="00751BBF">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 xml:space="preserve">   Fax: 315-604-8926</w:t>
      </w:r>
    </w:p>
    <w:p w:rsidR="00751BBF" w:rsidRPr="00751BBF" w:rsidRDefault="00CD6648" w:rsidP="00751BBF">
      <w:pPr>
        <w:spacing w:after="0" w:line="240" w:lineRule="auto"/>
        <w:jc w:val="right"/>
        <w:rPr>
          <w:rFonts w:ascii="Calibri" w:eastAsia="Times New Roman" w:hAnsi="Calibri" w:cs="Calibri"/>
          <w:sz w:val="24"/>
          <w:szCs w:val="24"/>
        </w:rPr>
      </w:pPr>
      <w:hyperlink r:id="rId10" w:history="1">
        <w:r w:rsidR="00751BBF" w:rsidRPr="00751BBF">
          <w:rPr>
            <w:rFonts w:ascii="Calibri" w:eastAsia="Times New Roman" w:hAnsi="Calibri" w:cs="Calibri"/>
            <w:color w:val="0563C1" w:themeColor="hyperlink"/>
            <w:sz w:val="24"/>
            <w:szCs w:val="24"/>
            <w:u w:val="single"/>
          </w:rPr>
          <w:t>Tpot966@gmail.com</w:t>
        </w:r>
      </w:hyperlink>
    </w:p>
    <w:p w:rsidR="00751BBF" w:rsidRDefault="00751BBF" w:rsidP="00751BBF">
      <w:pPr>
        <w:spacing w:after="0" w:line="240" w:lineRule="auto"/>
        <w:jc w:val="right"/>
        <w:rPr>
          <w:rFonts w:ascii="Calibri" w:eastAsia="Times New Roman" w:hAnsi="Calibri" w:cs="Calibri"/>
          <w:sz w:val="24"/>
          <w:szCs w:val="24"/>
        </w:rPr>
      </w:pPr>
    </w:p>
    <w:p w:rsidR="00C02E9F" w:rsidRPr="00751BBF" w:rsidRDefault="00C02E9F" w:rsidP="00751BBF">
      <w:pPr>
        <w:spacing w:after="0" w:line="240" w:lineRule="auto"/>
        <w:jc w:val="right"/>
        <w:rPr>
          <w:rFonts w:ascii="Calibri" w:eastAsia="Times New Roman" w:hAnsi="Calibri" w:cs="Calibri"/>
          <w:sz w:val="24"/>
          <w:szCs w:val="24"/>
        </w:rPr>
      </w:pPr>
    </w:p>
    <w:p w:rsidR="00751BBF" w:rsidRPr="006E2689" w:rsidRDefault="00751BBF" w:rsidP="00751BBF">
      <w:pPr>
        <w:jc w:val="center"/>
        <w:rPr>
          <w:rFonts w:ascii="Times New Roman" w:hAnsi="Times New Roman" w:cs="Times New Roman"/>
          <w:b/>
          <w:sz w:val="28"/>
          <w:szCs w:val="28"/>
          <w:u w:val="single"/>
        </w:rPr>
      </w:pPr>
      <w:r w:rsidRPr="006E2689">
        <w:rPr>
          <w:rFonts w:ascii="Times New Roman" w:hAnsi="Times New Roman" w:cs="Times New Roman"/>
          <w:b/>
          <w:sz w:val="28"/>
          <w:szCs w:val="28"/>
          <w:u w:val="single"/>
        </w:rPr>
        <w:t>SEXUAL HARRASSMENT POLICY</w:t>
      </w:r>
    </w:p>
    <w:p w:rsidR="00751BBF" w:rsidRPr="006E2689" w:rsidRDefault="006E2689" w:rsidP="00751BBF">
      <w:pPr>
        <w:rPr>
          <w:rFonts w:ascii="Times New Roman" w:hAnsi="Times New Roman" w:cs="Times New Roman"/>
          <w:sz w:val="24"/>
          <w:szCs w:val="24"/>
        </w:rPr>
      </w:pPr>
      <w:r w:rsidRPr="006E2689">
        <w:rPr>
          <w:rFonts w:ascii="Times New Roman" w:hAnsi="Times New Roman" w:cs="Times New Roman"/>
          <w:i/>
          <w:sz w:val="24"/>
          <w:szCs w:val="24"/>
        </w:rPr>
        <w:t>Therapy Pros O. T. &amp; Educational Services, PLLC</w:t>
      </w:r>
      <w:r>
        <w:rPr>
          <w:rFonts w:ascii="Times New Roman" w:hAnsi="Times New Roman" w:cs="Times New Roman"/>
          <w:sz w:val="24"/>
          <w:szCs w:val="24"/>
        </w:rPr>
        <w:t xml:space="preserve"> play a role in protecting any and all persons affected by gender based violence and any form of sexual harassment.  </w:t>
      </w:r>
      <w:r w:rsidR="00C02E9F">
        <w:rPr>
          <w:rFonts w:ascii="Times New Roman" w:hAnsi="Times New Roman" w:cs="Times New Roman"/>
          <w:sz w:val="24"/>
          <w:szCs w:val="24"/>
        </w:rPr>
        <w:t>In accordance with the New York State Labor Law, Therapy Pros O.T. &amp; Educational Services, PLLC employs a policy to report alleged incidents of sexual harassment.</w:t>
      </w:r>
    </w:p>
    <w:p w:rsidR="00751BBF" w:rsidRPr="006E2689" w:rsidRDefault="00751BBF" w:rsidP="00751BBF">
      <w:pPr>
        <w:rPr>
          <w:rFonts w:ascii="Times New Roman" w:hAnsi="Times New Roman" w:cs="Times New Roman"/>
          <w:sz w:val="24"/>
          <w:szCs w:val="24"/>
        </w:rPr>
      </w:pPr>
      <w:r w:rsidRPr="006E2689">
        <w:rPr>
          <w:rFonts w:ascii="Times New Roman" w:hAnsi="Times New Roman" w:cs="Times New Roman"/>
          <w:sz w:val="24"/>
          <w:szCs w:val="24"/>
        </w:rPr>
        <w:t>Sexual harassment will not be tolerated on or off the premises as it relates</w:t>
      </w:r>
      <w:r w:rsidR="006E2689">
        <w:rPr>
          <w:rFonts w:ascii="Times New Roman" w:hAnsi="Times New Roman" w:cs="Times New Roman"/>
          <w:sz w:val="24"/>
          <w:szCs w:val="24"/>
        </w:rPr>
        <w:t xml:space="preserve"> to our programs, employees and/</w:t>
      </w:r>
      <w:r w:rsidRPr="006E2689">
        <w:rPr>
          <w:rFonts w:ascii="Times New Roman" w:hAnsi="Times New Roman" w:cs="Times New Roman"/>
          <w:sz w:val="24"/>
          <w:szCs w:val="24"/>
        </w:rPr>
        <w:t xml:space="preserve">or contractors. </w:t>
      </w:r>
      <w:r w:rsidRPr="00C02E9F">
        <w:rPr>
          <w:rFonts w:ascii="Times New Roman" w:hAnsi="Times New Roman" w:cs="Times New Roman"/>
          <w:i/>
          <w:sz w:val="24"/>
          <w:szCs w:val="24"/>
        </w:rPr>
        <w:t xml:space="preserve">Therapy Pros O.T. &amp; </w:t>
      </w:r>
      <w:r w:rsidR="00C02E9F" w:rsidRPr="00C02E9F">
        <w:rPr>
          <w:rFonts w:ascii="Times New Roman" w:hAnsi="Times New Roman" w:cs="Times New Roman"/>
          <w:i/>
          <w:sz w:val="24"/>
          <w:szCs w:val="24"/>
        </w:rPr>
        <w:t>Educational Services, PLLC</w:t>
      </w:r>
      <w:r w:rsidR="00C02E9F">
        <w:rPr>
          <w:rFonts w:ascii="Times New Roman" w:hAnsi="Times New Roman" w:cs="Times New Roman"/>
          <w:sz w:val="24"/>
          <w:szCs w:val="24"/>
        </w:rPr>
        <w:t xml:space="preserve"> inte</w:t>
      </w:r>
      <w:r w:rsidRPr="006E2689">
        <w:rPr>
          <w:rFonts w:ascii="Times New Roman" w:hAnsi="Times New Roman" w:cs="Times New Roman"/>
          <w:sz w:val="24"/>
          <w:szCs w:val="24"/>
        </w:rPr>
        <w:t xml:space="preserve">nds to create a safe workplace for all people who are associated with the program. </w:t>
      </w:r>
    </w:p>
    <w:p w:rsidR="00751BBF" w:rsidRDefault="00751BBF" w:rsidP="00751BBF">
      <w:pPr>
        <w:rPr>
          <w:rFonts w:ascii="Times New Roman" w:hAnsi="Times New Roman" w:cs="Times New Roman"/>
          <w:sz w:val="24"/>
          <w:szCs w:val="24"/>
        </w:rPr>
      </w:pPr>
      <w:r w:rsidRPr="006E2689">
        <w:rPr>
          <w:rFonts w:ascii="Times New Roman" w:hAnsi="Times New Roman" w:cs="Times New Roman"/>
          <w:sz w:val="24"/>
          <w:szCs w:val="24"/>
        </w:rPr>
        <w:t>If you feel you have been Sexually Harassed you may anonymously report this violation to the Executive Director by placing the complaint form in our Mailbox</w:t>
      </w:r>
      <w:r w:rsidR="006E2689">
        <w:rPr>
          <w:rFonts w:ascii="Times New Roman" w:hAnsi="Times New Roman" w:cs="Times New Roman"/>
          <w:sz w:val="24"/>
          <w:szCs w:val="24"/>
        </w:rPr>
        <w:t>.</w:t>
      </w:r>
    </w:p>
    <w:p w:rsidR="00C02E9F" w:rsidRDefault="00C02E9F" w:rsidP="00751BBF">
      <w:pPr>
        <w:rPr>
          <w:rFonts w:ascii="Times New Roman" w:hAnsi="Times New Roman" w:cs="Times New Roman"/>
          <w:sz w:val="24"/>
          <w:szCs w:val="24"/>
        </w:rPr>
      </w:pPr>
    </w:p>
    <w:p w:rsidR="00C02E9F" w:rsidRDefault="00C02E9F" w:rsidP="00C02E9F">
      <w:pPr>
        <w:jc w:val="center"/>
        <w:rPr>
          <w:rFonts w:ascii="Times New Roman" w:hAnsi="Times New Roman" w:cs="Times New Roman"/>
          <w:sz w:val="24"/>
          <w:szCs w:val="24"/>
        </w:rPr>
      </w:pPr>
      <w:r>
        <w:rPr>
          <w:rFonts w:ascii="Times New Roman" w:hAnsi="Times New Roman" w:cs="Times New Roman"/>
          <w:sz w:val="24"/>
          <w:szCs w:val="24"/>
        </w:rPr>
        <w:t>For additional resources, visit: ny.gov/combatting-sexual-harassment</w:t>
      </w:r>
    </w:p>
    <w:p w:rsidR="00C02E9F" w:rsidRDefault="00C02E9F" w:rsidP="00751BBF">
      <w:pPr>
        <w:rPr>
          <w:rFonts w:ascii="Times New Roman" w:hAnsi="Times New Roman" w:cs="Times New Roman"/>
          <w:sz w:val="24"/>
          <w:szCs w:val="24"/>
        </w:rPr>
      </w:pPr>
    </w:p>
    <w:p w:rsidR="00C02E9F" w:rsidRPr="006E2689" w:rsidRDefault="00C02E9F" w:rsidP="00751BBF">
      <w:pPr>
        <w:rPr>
          <w:rFonts w:ascii="Times New Roman" w:hAnsi="Times New Roman" w:cs="Times New Roman"/>
          <w:sz w:val="24"/>
          <w:szCs w:val="24"/>
        </w:rPr>
      </w:pPr>
    </w:p>
    <w:p w:rsidR="00751BBF" w:rsidRDefault="00751B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668CC" w:rsidRPr="00751BBF" w:rsidRDefault="001668CC" w:rsidP="001668CC">
      <w:pPr>
        <w:spacing w:after="0" w:line="240" w:lineRule="auto"/>
        <w:jc w:val="center"/>
        <w:rPr>
          <w:rFonts w:ascii="Comic Sans MS" w:eastAsia="Times New Roman" w:hAnsi="Comic Sans MS" w:cs="Comic Sans MS"/>
          <w:b/>
          <w:bCs/>
          <w:sz w:val="36"/>
          <w:szCs w:val="36"/>
        </w:rPr>
      </w:pPr>
      <w:r w:rsidRPr="00751BBF">
        <w:rPr>
          <w:rFonts w:ascii="Comic Sans MS" w:eastAsia="Times New Roman" w:hAnsi="Comic Sans MS" w:cs="Comic Sans MS"/>
          <w:b/>
          <w:bCs/>
          <w:sz w:val="36"/>
          <w:szCs w:val="36"/>
        </w:rPr>
        <w:lastRenderedPageBreak/>
        <w:t>THERAPY PROS O.T. &amp; EDUCATIONAL SERVICES, PLLC</w:t>
      </w:r>
    </w:p>
    <w:p w:rsidR="001668CC" w:rsidRPr="00751BBF" w:rsidRDefault="001668CC" w:rsidP="001668CC">
      <w:pPr>
        <w:spacing w:after="0" w:line="240" w:lineRule="auto"/>
        <w:rPr>
          <w:rFonts w:ascii="Revue BT" w:eastAsia="Times New Roman" w:hAnsi="Revue BT" w:cs="Times New Roman"/>
          <w:sz w:val="24"/>
          <w:szCs w:val="24"/>
        </w:rPr>
      </w:pPr>
      <w:r w:rsidRPr="00751BBF">
        <w:rPr>
          <w:rFonts w:ascii="Revue BT" w:eastAsia="Times New Roman" w:hAnsi="Revue BT" w:cs="Revue BT"/>
          <w:noProof/>
          <w:sz w:val="24"/>
          <w:szCs w:val="24"/>
        </w:rPr>
        <w:drawing>
          <wp:anchor distT="0" distB="0" distL="114300" distR="114300" simplePos="0" relativeHeight="251680768" behindDoc="0" locked="0" layoutInCell="1" allowOverlap="1" wp14:anchorId="18C281E2" wp14:editId="78FD8CD8">
            <wp:simplePos x="0" y="0"/>
            <wp:positionH relativeFrom="margin">
              <wp:posOffset>-20955</wp:posOffset>
            </wp:positionH>
            <wp:positionV relativeFrom="margin">
              <wp:posOffset>411480</wp:posOffset>
            </wp:positionV>
            <wp:extent cx="1257300" cy="1082040"/>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8CC" w:rsidRPr="00751BBF" w:rsidRDefault="001668CC" w:rsidP="001668CC">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966 Manor Road</w:t>
      </w:r>
    </w:p>
    <w:p w:rsidR="001668CC" w:rsidRPr="00751BBF" w:rsidRDefault="001668CC" w:rsidP="001668CC">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Staten Island, New York 10314</w:t>
      </w:r>
    </w:p>
    <w:p w:rsidR="001668CC" w:rsidRPr="00751BBF" w:rsidRDefault="001668CC" w:rsidP="001668CC">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Phone: 718-982-7904</w:t>
      </w:r>
    </w:p>
    <w:p w:rsidR="001668CC" w:rsidRPr="00751BBF" w:rsidRDefault="001668CC" w:rsidP="001668CC">
      <w:pPr>
        <w:spacing w:after="0" w:line="240" w:lineRule="auto"/>
        <w:jc w:val="right"/>
        <w:rPr>
          <w:rFonts w:ascii="Calibri" w:eastAsia="Times New Roman" w:hAnsi="Calibri" w:cs="Calibri"/>
          <w:sz w:val="24"/>
          <w:szCs w:val="24"/>
        </w:rPr>
      </w:pPr>
      <w:r w:rsidRPr="00751BBF">
        <w:rPr>
          <w:rFonts w:ascii="Calibri" w:eastAsia="Times New Roman" w:hAnsi="Calibri" w:cs="Calibri"/>
          <w:sz w:val="24"/>
          <w:szCs w:val="24"/>
        </w:rPr>
        <w:t xml:space="preserve">   Fax: 315-604-8926</w:t>
      </w:r>
    </w:p>
    <w:p w:rsidR="001668CC" w:rsidRPr="00751BBF" w:rsidRDefault="00CD6648" w:rsidP="001668CC">
      <w:pPr>
        <w:spacing w:after="0" w:line="240" w:lineRule="auto"/>
        <w:jc w:val="right"/>
        <w:rPr>
          <w:rFonts w:ascii="Calibri" w:eastAsia="Times New Roman" w:hAnsi="Calibri" w:cs="Calibri"/>
          <w:sz w:val="24"/>
          <w:szCs w:val="24"/>
        </w:rPr>
      </w:pPr>
      <w:hyperlink r:id="rId11" w:history="1">
        <w:r w:rsidR="001668CC" w:rsidRPr="00751BBF">
          <w:rPr>
            <w:rFonts w:ascii="Calibri" w:eastAsia="Times New Roman" w:hAnsi="Calibri" w:cs="Calibri"/>
            <w:color w:val="0563C1" w:themeColor="hyperlink"/>
            <w:sz w:val="24"/>
            <w:szCs w:val="24"/>
            <w:u w:val="single"/>
          </w:rPr>
          <w:t>Tpot966@gmail.com</w:t>
        </w:r>
      </w:hyperlink>
    </w:p>
    <w:p w:rsidR="001668CC" w:rsidRDefault="001668CC" w:rsidP="00933685">
      <w:pPr>
        <w:spacing w:after="0" w:line="240" w:lineRule="auto"/>
        <w:jc w:val="center"/>
        <w:rPr>
          <w:rFonts w:ascii="Comic Sans MS" w:eastAsia="Times New Roman" w:hAnsi="Comic Sans MS" w:cs="Comic Sans MS"/>
          <w:b/>
          <w:bCs/>
          <w:sz w:val="36"/>
          <w:szCs w:val="36"/>
        </w:rPr>
      </w:pPr>
    </w:p>
    <w:p w:rsidR="001668CC" w:rsidRPr="00C02E9F" w:rsidRDefault="001668CC" w:rsidP="00933685">
      <w:pPr>
        <w:spacing w:after="0" w:line="240" w:lineRule="auto"/>
        <w:jc w:val="center"/>
        <w:rPr>
          <w:rFonts w:ascii="Times New Roman" w:eastAsia="Times New Roman" w:hAnsi="Times New Roman" w:cs="Times New Roman"/>
          <w:b/>
          <w:bCs/>
          <w:sz w:val="28"/>
          <w:szCs w:val="28"/>
          <w:u w:val="single"/>
        </w:rPr>
      </w:pPr>
      <w:r w:rsidRPr="00C02E9F">
        <w:rPr>
          <w:rFonts w:ascii="Times New Roman" w:eastAsia="Times New Roman" w:hAnsi="Times New Roman" w:cs="Times New Roman"/>
          <w:b/>
          <w:bCs/>
          <w:sz w:val="28"/>
          <w:szCs w:val="28"/>
          <w:u w:val="single"/>
        </w:rPr>
        <w:t>Combating Sexual Harassment Acknowledgment Form</w:t>
      </w:r>
    </w:p>
    <w:p w:rsidR="001668CC" w:rsidRDefault="001668CC" w:rsidP="00933685">
      <w:pPr>
        <w:spacing w:after="0" w:line="240" w:lineRule="auto"/>
        <w:jc w:val="center"/>
        <w:rPr>
          <w:rFonts w:ascii="Times New Roman" w:eastAsia="Times New Roman" w:hAnsi="Times New Roman" w:cs="Times New Roman"/>
          <w:b/>
          <w:bCs/>
          <w:sz w:val="28"/>
          <w:szCs w:val="28"/>
        </w:rPr>
      </w:pPr>
    </w:p>
    <w:p w:rsidR="001668CC" w:rsidRDefault="001668CC" w:rsidP="001668CC">
      <w:pPr>
        <w:spacing w:after="0" w:line="24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 hereby acknowledge that I have received training at </w:t>
      </w:r>
      <w:r w:rsidRPr="001668CC">
        <w:rPr>
          <w:rFonts w:ascii="Times New Roman" w:eastAsia="Times New Roman" w:hAnsi="Times New Roman" w:cs="Times New Roman"/>
          <w:bCs/>
          <w:i/>
          <w:sz w:val="24"/>
          <w:szCs w:val="24"/>
        </w:rPr>
        <w:t>Therapy Pros O.T. &amp; Educational Services, PLLC</w:t>
      </w:r>
      <w:r>
        <w:rPr>
          <w:rFonts w:ascii="Times New Roman" w:eastAsia="Times New Roman" w:hAnsi="Times New Roman" w:cs="Times New Roman"/>
          <w:bCs/>
          <w:sz w:val="24"/>
          <w:szCs w:val="24"/>
        </w:rPr>
        <w:t xml:space="preserve"> and read and reviewed the Sexual Harassment policies for </w:t>
      </w:r>
      <w:r w:rsidRPr="001668CC">
        <w:rPr>
          <w:rFonts w:ascii="Times New Roman" w:eastAsia="Times New Roman" w:hAnsi="Times New Roman" w:cs="Times New Roman"/>
          <w:bCs/>
          <w:i/>
          <w:sz w:val="24"/>
          <w:szCs w:val="24"/>
        </w:rPr>
        <w:t>Therapy Pros O.T. &amp; Educational Services, PLLC</w:t>
      </w:r>
      <w:r>
        <w:rPr>
          <w:rFonts w:ascii="Times New Roman" w:eastAsia="Times New Roman" w:hAnsi="Times New Roman" w:cs="Times New Roman"/>
          <w:bCs/>
          <w:sz w:val="24"/>
          <w:szCs w:val="24"/>
        </w:rPr>
        <w:t>, and understand and agree to comply with the contents therein.  I understand that I should consult the Executive Director regarding any questions that I mi</w:t>
      </w:r>
      <w:r w:rsidR="006E2689">
        <w:rPr>
          <w:rFonts w:ascii="Times New Roman" w:eastAsia="Times New Roman" w:hAnsi="Times New Roman" w:cs="Times New Roman"/>
          <w:bCs/>
          <w:sz w:val="24"/>
          <w:szCs w:val="24"/>
        </w:rPr>
        <w:t xml:space="preserve">ght have concerning this matter. </w:t>
      </w:r>
      <w:r>
        <w:rPr>
          <w:rFonts w:ascii="Times New Roman" w:eastAsia="Times New Roman" w:hAnsi="Times New Roman" w:cs="Times New Roman"/>
          <w:bCs/>
          <w:sz w:val="24"/>
          <w:szCs w:val="24"/>
        </w:rPr>
        <w:t xml:space="preserve"> I understand that this form will be retained in my personal file.</w:t>
      </w:r>
    </w:p>
    <w:p w:rsidR="001668CC" w:rsidRPr="006E2689" w:rsidRDefault="001668CC" w:rsidP="001668CC">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ab/>
        <w:t xml:space="preserve">I agree to comply with the above terms and contents of the Sexual Harassment Policies.  By my signature below, I acknowledge that I have read, understand and accept the information contained in the Sexual Harassment Policies to me by </w:t>
      </w:r>
      <w:r w:rsidRPr="006E2689">
        <w:rPr>
          <w:rFonts w:ascii="Times New Roman" w:eastAsia="Times New Roman" w:hAnsi="Times New Roman" w:cs="Times New Roman"/>
          <w:bCs/>
          <w:i/>
          <w:sz w:val="24"/>
          <w:szCs w:val="24"/>
        </w:rPr>
        <w:t>Therapy Pros O.T. &amp; Educational Services, PLLC.</w:t>
      </w: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w:t>
      </w:r>
    </w:p>
    <w:p w:rsidR="001668CC" w:rsidRDefault="001668CC" w:rsidP="001668C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(Employee Signature)</w:t>
      </w: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p>
    <w:p w:rsidR="001668CC" w:rsidRDefault="001668CC" w:rsidP="001668C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w:t>
      </w:r>
    </w:p>
    <w:p w:rsidR="001668CC" w:rsidRPr="001668CC" w:rsidRDefault="001668CC" w:rsidP="001668C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(Date)</w:t>
      </w:r>
    </w:p>
    <w:p w:rsidR="001668CC" w:rsidRDefault="001668CC">
      <w:pPr>
        <w:rPr>
          <w:rFonts w:ascii="Comic Sans MS" w:eastAsia="Times New Roman" w:hAnsi="Comic Sans MS" w:cs="Comic Sans MS"/>
          <w:b/>
          <w:bCs/>
          <w:sz w:val="36"/>
          <w:szCs w:val="36"/>
        </w:rPr>
      </w:pPr>
      <w:r>
        <w:rPr>
          <w:rFonts w:ascii="Comic Sans MS" w:eastAsia="Times New Roman" w:hAnsi="Comic Sans MS" w:cs="Comic Sans MS"/>
          <w:b/>
          <w:bCs/>
          <w:sz w:val="36"/>
          <w:szCs w:val="36"/>
        </w:rPr>
        <w:br w:type="page"/>
      </w:r>
    </w:p>
    <w:p w:rsidR="00933685" w:rsidRPr="00933685" w:rsidRDefault="00933685" w:rsidP="00933685">
      <w:pPr>
        <w:spacing w:after="0" w:line="240" w:lineRule="auto"/>
        <w:jc w:val="center"/>
        <w:rPr>
          <w:rFonts w:ascii="Comic Sans MS" w:eastAsia="Times New Roman" w:hAnsi="Comic Sans MS" w:cs="Comic Sans MS"/>
          <w:b/>
          <w:bCs/>
          <w:sz w:val="36"/>
          <w:szCs w:val="36"/>
        </w:rPr>
      </w:pPr>
      <w:r w:rsidRPr="00933685">
        <w:rPr>
          <w:rFonts w:ascii="Comic Sans MS" w:eastAsia="Times New Roman" w:hAnsi="Comic Sans MS" w:cs="Comic Sans MS"/>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0288" behindDoc="0" locked="0" layoutInCell="1" allowOverlap="1" wp14:anchorId="376927ED" wp14:editId="582D90F4">
            <wp:simplePos x="0" y="0"/>
            <wp:positionH relativeFrom="margin">
              <wp:posOffset>0</wp:posOffset>
            </wp:positionH>
            <wp:positionV relativeFrom="margin">
              <wp:posOffset>685800</wp:posOffset>
            </wp:positionV>
            <wp:extent cx="1257300" cy="1082040"/>
            <wp:effectExtent l="0" t="0" r="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keepNext/>
        <w:spacing w:after="0" w:line="240" w:lineRule="auto"/>
        <w:jc w:val="center"/>
        <w:outlineLvl w:val="0"/>
        <w:rPr>
          <w:rFonts w:ascii="Times New Roman" w:eastAsia="Times New Roman" w:hAnsi="Times New Roman" w:cs="Times New Roman"/>
          <w:b/>
          <w:bCs/>
          <w:sz w:val="28"/>
          <w:szCs w:val="24"/>
          <w:u w:val="single"/>
        </w:rPr>
      </w:pPr>
      <w:r w:rsidRPr="00933685">
        <w:rPr>
          <w:rFonts w:ascii="Times New Roman" w:eastAsia="Times New Roman" w:hAnsi="Times New Roman" w:cs="Times New Roman"/>
          <w:b/>
          <w:bCs/>
          <w:sz w:val="28"/>
          <w:szCs w:val="24"/>
          <w:u w:val="single"/>
        </w:rPr>
        <w:t>Emergency Evacuation Plan</w:t>
      </w:r>
    </w:p>
    <w:p w:rsidR="00933685" w:rsidRPr="00933685" w:rsidRDefault="00933685" w:rsidP="00933685">
      <w:pPr>
        <w:spacing w:after="0" w:line="240" w:lineRule="auto"/>
        <w:rPr>
          <w:rFonts w:ascii="Calibri" w:eastAsia="Times New Roman" w:hAnsi="Calibri" w:cs="Calibri"/>
          <w:b/>
          <w:bCs/>
          <w:color w:val="000000"/>
          <w:sz w:val="28"/>
          <w:szCs w:val="24"/>
          <w:u w:val="single"/>
        </w:rPr>
      </w:pPr>
    </w:p>
    <w:p w:rsidR="00933685" w:rsidRPr="00933685" w:rsidRDefault="00933685" w:rsidP="00933685">
      <w:pPr>
        <w:keepNext/>
        <w:spacing w:after="0" w:line="240" w:lineRule="auto"/>
        <w:outlineLvl w:val="1"/>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Policies and Procedures for Emergencies</w:t>
      </w: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General Emergency Procedures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maintains the safeguard for each child in care as well as each staff member.</w:t>
      </w:r>
    </w:p>
    <w:p w:rsidR="00933685" w:rsidRPr="00933685" w:rsidRDefault="00933685" w:rsidP="00933685">
      <w:pPr>
        <w:numPr>
          <w:ilvl w:val="0"/>
          <w:numId w:val="6"/>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Each student must have an </w:t>
      </w:r>
      <w:r w:rsidRPr="00933685">
        <w:rPr>
          <w:rFonts w:ascii="Times New Roman" w:eastAsia="Times New Roman" w:hAnsi="Times New Roman" w:cs="Times New Roman"/>
          <w:i/>
          <w:sz w:val="24"/>
          <w:szCs w:val="24"/>
        </w:rPr>
        <w:t>Emergency Contact Form</w:t>
      </w:r>
      <w:r w:rsidRPr="00933685">
        <w:rPr>
          <w:rFonts w:ascii="Times New Roman" w:eastAsia="Times New Roman" w:hAnsi="Times New Roman" w:cs="Times New Roman"/>
          <w:sz w:val="24"/>
          <w:szCs w:val="24"/>
        </w:rPr>
        <w:t xml:space="preserve"> on file. (see attached)</w:t>
      </w:r>
    </w:p>
    <w:p w:rsidR="00933685" w:rsidRPr="00933685" w:rsidRDefault="00933685" w:rsidP="00933685">
      <w:pPr>
        <w:numPr>
          <w:ilvl w:val="0"/>
          <w:numId w:val="6"/>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staff should be prepared to deal with any injury or accident that may happen during child care, in order to minimize the effects of such events.</w:t>
      </w:r>
    </w:p>
    <w:p w:rsidR="00933685" w:rsidRPr="00933685" w:rsidRDefault="00933685" w:rsidP="00933685">
      <w:pPr>
        <w:numPr>
          <w:ilvl w:val="0"/>
          <w:numId w:val="6"/>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Easy access to required supplies and directions is essential to that responsibility. A first aid kit is located in the main office.</w:t>
      </w: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Disaster Preparedness Policy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will follow an organized plan for evacuating all occupants in care of fire, flood, tornado, earthquake, blizzard, power failure, bomb threat, or any disaster that could cause damage to the program/agency or pose health and safety hazards to the children and staff.</w:t>
      </w:r>
    </w:p>
    <w:p w:rsidR="00933685" w:rsidRPr="00933685" w:rsidRDefault="00933685" w:rsidP="00933685">
      <w:pPr>
        <w:numPr>
          <w:ilvl w:val="0"/>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Staff members are encouraged to remain in a safe place or refuge where children can receive care until parents/guardians arrive.</w:t>
      </w:r>
    </w:p>
    <w:p w:rsidR="00933685" w:rsidRPr="00933685" w:rsidRDefault="00933685" w:rsidP="00933685">
      <w:pPr>
        <w:numPr>
          <w:ilvl w:val="0"/>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Identification of emergency exits and fire extinguishers should be posted and staff has awareness of such tools.</w:t>
      </w:r>
    </w:p>
    <w:p w:rsidR="00933685" w:rsidRPr="00933685" w:rsidRDefault="00933685" w:rsidP="00933685">
      <w:pPr>
        <w:numPr>
          <w:ilvl w:val="0"/>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Staff is encouraged to have formal first aid and CPR training.</w:t>
      </w:r>
    </w:p>
    <w:p w:rsidR="00933685" w:rsidRPr="00933685" w:rsidRDefault="00933685" w:rsidP="00933685">
      <w:pPr>
        <w:numPr>
          <w:ilvl w:val="0"/>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When immediate response is needed:</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Any needed First Aid will be immediately provided</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Medical attention will immediately be sought</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existing emergency procedures will be put in action</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staff will follow </w:t>
      </w:r>
      <w:smartTag w:uri="urn:schemas-microsoft-com:office:smarttags" w:element="stockticker">
        <w:r w:rsidRPr="00933685">
          <w:rPr>
            <w:rFonts w:ascii="Times New Roman" w:eastAsia="Times New Roman" w:hAnsi="Times New Roman" w:cs="Times New Roman"/>
            <w:sz w:val="24"/>
            <w:szCs w:val="24"/>
          </w:rPr>
          <w:t>EMS</w:t>
        </w:r>
      </w:smartTag>
      <w:r w:rsidRPr="00933685">
        <w:rPr>
          <w:rFonts w:ascii="Times New Roman" w:eastAsia="Times New Roman" w:hAnsi="Times New Roman" w:cs="Times New Roman"/>
          <w:sz w:val="24"/>
          <w:szCs w:val="24"/>
        </w:rPr>
        <w:t xml:space="preserve"> recommendations for emergency transportation of any injured persons</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staff will cooperate fully with requests and/or directions posed by responding emergency personnel</w:t>
      </w:r>
    </w:p>
    <w:p w:rsidR="00933685" w:rsidRPr="00933685" w:rsidRDefault="00933685" w:rsidP="00933685">
      <w:pPr>
        <w:numPr>
          <w:ilvl w:val="1"/>
          <w:numId w:val="7"/>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At least one staff member will accompany any child taken to the hospital</w:t>
      </w: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Evacuate</w:t>
      </w:r>
    </w:p>
    <w:p w:rsidR="00933685" w:rsidRPr="00933685" w:rsidRDefault="00933685" w:rsidP="00933685">
      <w:pPr>
        <w:numPr>
          <w:ilvl w:val="0"/>
          <w:numId w:val="8"/>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t>Students and staff will leave all items behind.</w:t>
      </w:r>
    </w:p>
    <w:p w:rsidR="00933685" w:rsidRPr="00933685" w:rsidRDefault="00933685" w:rsidP="00933685">
      <w:pPr>
        <w:numPr>
          <w:ilvl w:val="0"/>
          <w:numId w:val="8"/>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t>Remain quiet and head to evacuation location.</w:t>
      </w:r>
    </w:p>
    <w:p w:rsidR="00933685" w:rsidRPr="00933685" w:rsidRDefault="00933685" w:rsidP="00933685">
      <w:pPr>
        <w:numPr>
          <w:ilvl w:val="0"/>
          <w:numId w:val="8"/>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t>Staff will immediately notify supervisor of any missing, extra or injured children.</w:t>
      </w: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Lockdown</w:t>
      </w:r>
    </w:p>
    <w:p w:rsidR="00933685" w:rsidRPr="00933685" w:rsidRDefault="00933685" w:rsidP="00933685">
      <w:pPr>
        <w:numPr>
          <w:ilvl w:val="0"/>
          <w:numId w:val="9"/>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lastRenderedPageBreak/>
        <w:t>Staff will encourage students to remain silent and quickly move out of sight away from door and windows.</w:t>
      </w:r>
    </w:p>
    <w:p w:rsidR="00933685" w:rsidRPr="00933685" w:rsidRDefault="00933685" w:rsidP="00933685">
      <w:pPr>
        <w:numPr>
          <w:ilvl w:val="0"/>
          <w:numId w:val="9"/>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t>Staff will quickly retrieve any students in sight and move to a location that has a locked door.</w:t>
      </w:r>
    </w:p>
    <w:p w:rsidR="00933685" w:rsidRPr="00933685" w:rsidRDefault="00933685" w:rsidP="00933685">
      <w:pPr>
        <w:numPr>
          <w:ilvl w:val="0"/>
          <w:numId w:val="9"/>
        </w:num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rPr>
        <w:t>Staff will wait for responders to open the door.</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u w:val="single"/>
        </w:rPr>
        <w:t xml:space="preserve">Shelter-In </w:t>
      </w:r>
      <w:r w:rsidRPr="00933685">
        <w:rPr>
          <w:rFonts w:ascii="Times New Roman" w:eastAsia="Times New Roman" w:hAnsi="Times New Roman" w:cs="Times New Roman"/>
          <w:sz w:val="24"/>
          <w:szCs w:val="24"/>
        </w:rPr>
        <w:t>(Threat outside of building)</w:t>
      </w:r>
    </w:p>
    <w:p w:rsidR="00933685" w:rsidRPr="00933685" w:rsidRDefault="00933685" w:rsidP="00933685">
      <w:pPr>
        <w:numPr>
          <w:ilvl w:val="0"/>
          <w:numId w:val="10"/>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Staff will increase situational awareness and conduct therapy session as usual following all directions posed. </w:t>
      </w:r>
    </w:p>
    <w:p w:rsidR="00933685" w:rsidRPr="00933685" w:rsidRDefault="00933685" w:rsidP="00933685">
      <w:pPr>
        <w:numPr>
          <w:ilvl w:val="0"/>
          <w:numId w:val="10"/>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No one is permitted to enter of leave the building.</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Safety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main office is located at </w:t>
      </w:r>
      <w:smartTag w:uri="urn:schemas-microsoft-com:office:smarttags" w:element="address">
        <w:smartTag w:uri="urn:schemas-microsoft-com:office:smarttags" w:element="Street">
          <w:r w:rsidRPr="00933685">
            <w:rPr>
              <w:rFonts w:ascii="Times New Roman" w:eastAsia="Times New Roman" w:hAnsi="Times New Roman" w:cs="Times New Roman"/>
              <w:sz w:val="24"/>
              <w:szCs w:val="24"/>
            </w:rPr>
            <w:t>962 Manor Road</w:t>
          </w:r>
        </w:smartTag>
        <w:r w:rsidRPr="00933685">
          <w:rPr>
            <w:rFonts w:ascii="Times New Roman" w:eastAsia="Times New Roman" w:hAnsi="Times New Roman" w:cs="Times New Roman"/>
            <w:sz w:val="24"/>
            <w:szCs w:val="24"/>
          </w:rPr>
          <w:t xml:space="preserve">, </w:t>
        </w:r>
        <w:smartTag w:uri="urn:schemas-microsoft-com:office:smarttags" w:element="City">
          <w:r w:rsidRPr="00933685">
            <w:rPr>
              <w:rFonts w:ascii="Times New Roman" w:eastAsia="Times New Roman" w:hAnsi="Times New Roman" w:cs="Times New Roman"/>
              <w:sz w:val="24"/>
              <w:szCs w:val="24"/>
            </w:rPr>
            <w:t>Staten Island</w:t>
          </w:r>
        </w:smartTag>
        <w:r w:rsidRPr="00933685">
          <w:rPr>
            <w:rFonts w:ascii="Times New Roman" w:eastAsia="Times New Roman" w:hAnsi="Times New Roman" w:cs="Times New Roman"/>
            <w:sz w:val="24"/>
            <w:szCs w:val="24"/>
          </w:rPr>
          <w:t xml:space="preserve">, </w:t>
        </w:r>
        <w:smartTag w:uri="urn:schemas-microsoft-com:office:smarttags" w:element="State">
          <w:r w:rsidRPr="00933685">
            <w:rPr>
              <w:rFonts w:ascii="Times New Roman" w:eastAsia="Times New Roman" w:hAnsi="Times New Roman" w:cs="Times New Roman"/>
              <w:sz w:val="24"/>
              <w:szCs w:val="24"/>
            </w:rPr>
            <w:t>NY</w:t>
          </w:r>
        </w:smartTag>
      </w:smartTag>
      <w:r w:rsidRPr="00933685">
        <w:rPr>
          <w:rFonts w:ascii="Times New Roman" w:eastAsia="Times New Roman" w:hAnsi="Times New Roman" w:cs="Times New Roman"/>
          <w:sz w:val="24"/>
          <w:szCs w:val="24"/>
        </w:rPr>
        <w:t>. The center is located on the first floor of a residential building. The center is wheelchair and handicap accessible. There are two building entrances both located in the front of the building. A front desk receptionist has a view of the waiting room and main entrance. There is an inside door just outside the waiting room that leads into the therapy rooms. The main entrance is always locked and requires any person to ring the bell prior to entering, but is always open to exit. The second entrance/exit door is located parallel to the main entrance. This entrance is locked at all times, but may be used as an exit in case of an emergency.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Fire extinguishers and smoke detectors are visibly placed and easily accessible throughout the center. The comptroller checks our fire extinguishers annually and a log of the testing is maintained. The fire extinguishers must be in working order as demonstrated by the gauge showing full charge. If they are not, they are replaced immediately. Each fire extinguisher is tagged and dated showing that it was inspected.  All personnel working in the office are familiar with the location of fire extinguishers and how to operate them.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Emergency Action Plan</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emergency action plan ensures that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provides a safe workplace for all employees, clients and visitors. Employees are familiar with the emergency exits in case of an evacuation and must call 911 in serious situations.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the event of a violent of potentially violent situation involving an intruder, visitor or family member, employees should immediately dial 911 and inform the Director. All office doors should be immediately closed. All providers should remain with their children until they receive instructions from the Director.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Fire Drill/Evacuation</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Employees are familiar with emergency exits in case of an evacuation and must call 911 in serious situations. Exit signs are above all exits. During a fire drill, Therapy Pros providers are to escort their children directly to the nearest exit and exit the building. Parents are notified to meet their children directly in front of the building. Parents are instructed to exit out the main entrance door and proceed to the front of the building to </w:t>
      </w:r>
      <w:r w:rsidRPr="00933685">
        <w:rPr>
          <w:rFonts w:ascii="Times New Roman" w:eastAsia="Times New Roman" w:hAnsi="Times New Roman" w:cs="Times New Roman"/>
          <w:sz w:val="24"/>
          <w:szCs w:val="24"/>
        </w:rPr>
        <w:lastRenderedPageBreak/>
        <w:t xml:space="preserve">meet their children. This avoids confusion and ensures the quickest and safest exit for the children.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keepNext/>
        <w:spacing w:after="0" w:line="240" w:lineRule="auto"/>
        <w:outlineLvl w:val="1"/>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Building Safety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exits and hallways shall remain clear of clutter and free of any clutter or obstruction (boxes, toys, equipment, etc.)</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All the electrical outlets in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offices must have child safety covers.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Child Safety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Children are to be supervised at </w:t>
      </w:r>
      <w:smartTag w:uri="urn:schemas-microsoft-com:office:smarttags" w:element="stockticker">
        <w:r w:rsidRPr="00933685">
          <w:rPr>
            <w:rFonts w:ascii="Times New Roman" w:eastAsia="Times New Roman" w:hAnsi="Times New Roman" w:cs="Times New Roman"/>
            <w:sz w:val="24"/>
            <w:szCs w:val="24"/>
          </w:rPr>
          <w:t>ALL</w:t>
        </w:r>
      </w:smartTag>
      <w:r w:rsidRPr="00933685">
        <w:rPr>
          <w:rFonts w:ascii="Times New Roman" w:eastAsia="Times New Roman" w:hAnsi="Times New Roman" w:cs="Times New Roman"/>
          <w:sz w:val="24"/>
          <w:szCs w:val="24"/>
        </w:rPr>
        <w:t xml:space="preserve"> times.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bCs/>
          <w:sz w:val="24"/>
          <w:szCs w:val="24"/>
        </w:rPr>
      </w:pPr>
      <w:r w:rsidRPr="00933685">
        <w:rPr>
          <w:rFonts w:ascii="Times New Roman" w:eastAsia="Times New Roman" w:hAnsi="Times New Roman" w:cs="Times New Roman"/>
          <w:b/>
          <w:bCs/>
          <w:sz w:val="24"/>
          <w:szCs w:val="24"/>
        </w:rPr>
        <w:t>No children are to be transported in a vehicle by any provider at any time, for any reason.</w:t>
      </w:r>
    </w:p>
    <w:p w:rsidR="00933685" w:rsidRPr="00933685" w:rsidRDefault="00933685" w:rsidP="00933685">
      <w:pPr>
        <w:spacing w:after="0" w:line="240" w:lineRule="auto"/>
        <w:rPr>
          <w:rFonts w:ascii="Times New Roman" w:eastAsia="Times New Roman" w:hAnsi="Times New Roman" w:cs="Times New Roman"/>
          <w:b/>
          <w:bCs/>
          <w:sz w:val="24"/>
          <w:szCs w:val="24"/>
        </w:rPr>
      </w:pPr>
    </w:p>
    <w:p w:rsidR="00933685" w:rsidRPr="00933685" w:rsidRDefault="00933685" w:rsidP="00933685">
      <w:pPr>
        <w:spacing w:after="0" w:line="240" w:lineRule="auto"/>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 xml:space="preserve">A parent/guardian or authorized adult must accompany their child inside Therapy Pros for services. Under no circumstances shall a therapist walk a child out to the parking lot or pick up child from the parking lot. Each parent/guardian or authorized adult who opt not to wait in waiting room for duration of therapy session must return for pick up ten minutes prior to the end of session. </w:t>
      </w:r>
    </w:p>
    <w:p w:rsidR="00933685" w:rsidRPr="00933685" w:rsidRDefault="00933685" w:rsidP="00933685">
      <w:pPr>
        <w:spacing w:after="0" w:line="240" w:lineRule="auto"/>
        <w:rPr>
          <w:rFonts w:ascii="Times New Roman" w:eastAsia="Times New Roman" w:hAnsi="Times New Roman" w:cs="Times New Roman"/>
          <w:bCs/>
          <w:sz w:val="24"/>
          <w:szCs w:val="24"/>
        </w:rPr>
      </w:pPr>
    </w:p>
    <w:p w:rsidR="00933685" w:rsidRPr="00933685" w:rsidRDefault="00933685" w:rsidP="00933685">
      <w:pPr>
        <w:spacing w:after="0" w:line="240" w:lineRule="auto"/>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All the office furniture shall be placed in such a way so that children can safely navigate throughout the halls and into their therapy session. Every room is furnished with a child size table and chairs so children can sit properly and safely.</w:t>
      </w:r>
    </w:p>
    <w:p w:rsidR="00933685" w:rsidRPr="00933685" w:rsidRDefault="00933685" w:rsidP="00933685">
      <w:pPr>
        <w:spacing w:after="0" w:line="240" w:lineRule="auto"/>
        <w:rPr>
          <w:rFonts w:ascii="Times New Roman" w:eastAsia="Times New Roman" w:hAnsi="Times New Roman" w:cs="Times New Roman"/>
          <w:bCs/>
          <w:sz w:val="24"/>
          <w:szCs w:val="24"/>
        </w:rPr>
      </w:pPr>
    </w:p>
    <w:p w:rsidR="00933685" w:rsidRPr="00933685" w:rsidRDefault="00933685" w:rsidP="00933685">
      <w:pPr>
        <w:spacing w:after="0" w:line="240" w:lineRule="auto"/>
        <w:rPr>
          <w:rFonts w:ascii="Times New Roman" w:eastAsia="Times New Roman" w:hAnsi="Times New Roman" w:cs="Times New Roman"/>
          <w:bCs/>
          <w:sz w:val="24"/>
          <w:szCs w:val="24"/>
        </w:rPr>
      </w:pPr>
      <w:r w:rsidRPr="00933685">
        <w:rPr>
          <w:rFonts w:ascii="Times New Roman" w:eastAsia="Times New Roman" w:hAnsi="Times New Roman" w:cs="Times New Roman"/>
          <w:bCs/>
          <w:sz w:val="24"/>
          <w:szCs w:val="24"/>
        </w:rPr>
        <w:t>Children are never left unattended in the OT and PT gym. The provider must always be in close proximity to the child to ensure that every measure is taken to assure the child’s safety.</w:t>
      </w:r>
    </w:p>
    <w:p w:rsidR="00933685" w:rsidRPr="00933685" w:rsidRDefault="00933685" w:rsidP="00933685">
      <w:pPr>
        <w:spacing w:after="0" w:line="240" w:lineRule="auto"/>
        <w:rPr>
          <w:rFonts w:ascii="Times New Roman" w:eastAsia="Times New Roman" w:hAnsi="Times New Roman" w:cs="Times New Roman"/>
          <w:bCs/>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has a policy of </w:t>
      </w:r>
      <w:r w:rsidRPr="00933685">
        <w:rPr>
          <w:rFonts w:ascii="Times New Roman" w:eastAsia="Times New Roman" w:hAnsi="Times New Roman" w:cs="Times New Roman"/>
          <w:b/>
          <w:sz w:val="24"/>
          <w:szCs w:val="24"/>
        </w:rPr>
        <w:t>zero tolerance</w:t>
      </w:r>
      <w:r w:rsidRPr="00933685">
        <w:rPr>
          <w:rFonts w:ascii="Times New Roman" w:eastAsia="Times New Roman" w:hAnsi="Times New Roman" w:cs="Times New Roman"/>
          <w:sz w:val="24"/>
          <w:szCs w:val="24"/>
        </w:rPr>
        <w:t xml:space="preserve"> for illegal drugs in the workplace. To help ensure a safe, healthy and productive work environment for our employees and others, and to ensure efficient operations, Therapy pros has adopted a policy of maintaining a workplace free of drugs and alcohol. This policy applies to all employees and providers regardless of where services are provided.</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unlawful or unauthorized use, abuse, solicitation, possession, transfer, purchase, sale or distribution of controlled substances, drug paraphernalia or alcohol by any individual anywhere on the company’s premises, while on the company’s time (whether or not on company’s premises) or otherwise representing the company, is strictly prohibited. Providers are prohibited from reporting to work or working while they are using any controlled substance, except when the use is pursuant to a licensed medical practitioner’s instructions and the licensed medical practitioner authorized the employee or individual to report to work.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lastRenderedPageBreak/>
        <w:t>Therapy Pros O.T. Educational Services, PLLC</w:t>
      </w:r>
      <w:r w:rsidRPr="00933685">
        <w:rPr>
          <w:rFonts w:ascii="Times New Roman" w:eastAsia="Times New Roman" w:hAnsi="Times New Roman" w:cs="Times New Roman"/>
          <w:sz w:val="24"/>
          <w:szCs w:val="24"/>
        </w:rPr>
        <w:t xml:space="preserve"> is dedicated to maintaining a drug-free workplace. All our employees and providers are required perform their job duties unimpaired by illegal drugs, alcohol, or the improper use of legal substances. Providers are responsible for complying with our policies on professional behavior, harassment and violence-free workplace.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No pets are allowed on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premises while children are being serviced.</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Child Injury of Accident</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In the event a child is injured during the course of treatment, the provider must notify the parent/caregiver immediately. If a child needs medical help, the provider will make sure that the child’s condition is stabilized. Depending on the situation, this may involve calling for emergency medical help, 911, and using First Aid to assure that the child is satisfactory and safe. An Injury/Accident Report must be obtained from the Therapy Pros Director, signed by the provider and parent/caregiver.</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Company Closings/Delayed Openings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Therapy Pros has a consistent policy that provides for the office to remain open during inclement weather for those employees who can make it to work. In inclement weather, the building manager will shovel and lay salt.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follows the recommendation from the Department of Education to close the agency due to inclement weather or state of emergency. If the Director decides that the roads are unsafe, a decision to close Therapy Pros or delay opening until the roads are clear and the parking lot and entrance to the building are safe for all to enter will be made.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If it becomes necessary for the office to close and/or for the opening of the office to be delayed, we will make every effort possible to notify employees via telephone or email chain as follows: The Executive Director will notify all department supervisors and administrative personnel, who in turn will notify their designated providers. All providers are responsible for notifying their clients of an office closing or delayed opening. For this reason, professional staff should always have with them a copy of their schedule as well as a current list of their children, the parent’s name, home, work, or cell phone numbers.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At times, emergencies such as severe weather, fires, or power failures, can disrupt company operations. In extreme cases, these circumstances may require the closing of a work office. The determination to close the facility will be made at the sole discretion of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management.</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jc w:val="center"/>
        <w:rPr>
          <w:rFonts w:ascii="Comic Sans MS" w:eastAsia="Calibri" w:hAnsi="Comic Sans MS" w:cs="Comic Sans MS"/>
          <w:b/>
          <w:bCs/>
          <w:sz w:val="36"/>
          <w:szCs w:val="36"/>
        </w:rPr>
      </w:pPr>
      <w:r w:rsidRPr="00933685">
        <w:rPr>
          <w:rFonts w:ascii="Times New Roman" w:eastAsia="Times New Roman" w:hAnsi="Times New Roman" w:cs="Times New Roman"/>
          <w:sz w:val="24"/>
          <w:szCs w:val="24"/>
        </w:rPr>
        <w:br w:type="page"/>
      </w:r>
      <w:r w:rsidRPr="00933685">
        <w:rPr>
          <w:rFonts w:ascii="Times New Roman" w:eastAsia="Times New Roman" w:hAnsi="Times New Roman" w:cs="Times New Roman"/>
          <w:noProof/>
          <w:sz w:val="24"/>
          <w:szCs w:val="24"/>
        </w:rPr>
        <w:lastRenderedPageBreak/>
        <w:drawing>
          <wp:anchor distT="0" distB="0" distL="114300" distR="114300" simplePos="0" relativeHeight="251664384" behindDoc="0" locked="0" layoutInCell="1" allowOverlap="1" wp14:anchorId="671EC305" wp14:editId="222C839D">
            <wp:simplePos x="0" y="0"/>
            <wp:positionH relativeFrom="margin">
              <wp:posOffset>-116205</wp:posOffset>
            </wp:positionH>
            <wp:positionV relativeFrom="margin">
              <wp:posOffset>697230</wp:posOffset>
            </wp:positionV>
            <wp:extent cx="1257300" cy="1082040"/>
            <wp:effectExtent l="0" t="0" r="0" b="381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3685">
        <w:rPr>
          <w:rFonts w:ascii="Comic Sans MS" w:eastAsia="Calibri" w:hAnsi="Comic Sans MS" w:cs="Comic Sans MS"/>
          <w:b/>
          <w:bCs/>
          <w:sz w:val="36"/>
          <w:szCs w:val="36"/>
        </w:rPr>
        <w:t>THERAPY PROS O.T. &amp; EDUCATIONAL SERVICES, PLLC</w:t>
      </w:r>
    </w:p>
    <w:p w:rsidR="00933685" w:rsidRPr="00933685" w:rsidRDefault="00933685" w:rsidP="00933685">
      <w:pPr>
        <w:rPr>
          <w:rFonts w:ascii="Calibri" w:eastAsia="Calibri" w:hAnsi="Calibri" w:cs="Times New Roman"/>
        </w:rPr>
      </w:pPr>
    </w:p>
    <w:p w:rsidR="00933685" w:rsidRPr="00933685" w:rsidRDefault="00933685" w:rsidP="00933685">
      <w:pPr>
        <w:shd w:val="clear" w:color="auto" w:fill="FFFFFF"/>
        <w:spacing w:before="100" w:beforeAutospacing="1" w:after="100" w:afterAutospacing="1" w:line="328" w:lineRule="atLeast"/>
        <w:jc w:val="center"/>
        <w:rPr>
          <w:rFonts w:ascii="Times New Roman" w:eastAsia="Times New Roman" w:hAnsi="Times New Roman" w:cs="Times New Roman"/>
          <w:color w:val="000000"/>
          <w:sz w:val="24"/>
          <w:szCs w:val="24"/>
          <w:u w:val="single"/>
        </w:rPr>
      </w:pPr>
    </w:p>
    <w:p w:rsidR="00933685" w:rsidRPr="00933685" w:rsidRDefault="00933685" w:rsidP="00933685">
      <w:pPr>
        <w:shd w:val="clear" w:color="auto" w:fill="FFFFFF"/>
        <w:spacing w:before="100" w:beforeAutospacing="1" w:after="100" w:afterAutospacing="1" w:line="328" w:lineRule="atLeast"/>
        <w:jc w:val="center"/>
        <w:rPr>
          <w:rFonts w:ascii="Times New Roman" w:eastAsia="Times New Roman" w:hAnsi="Times New Roman" w:cs="Times New Roman"/>
          <w:color w:val="000000"/>
          <w:sz w:val="24"/>
          <w:szCs w:val="24"/>
          <w:u w:val="single"/>
        </w:rPr>
      </w:pPr>
    </w:p>
    <w:p w:rsidR="00933685" w:rsidRPr="00933685" w:rsidRDefault="00933685" w:rsidP="00933685">
      <w:pPr>
        <w:shd w:val="clear" w:color="auto" w:fill="FFFFFF"/>
        <w:spacing w:before="100" w:beforeAutospacing="1" w:after="100" w:afterAutospacing="1" w:line="328" w:lineRule="atLeast"/>
        <w:jc w:val="center"/>
        <w:rPr>
          <w:rFonts w:ascii="Times New Roman" w:eastAsia="Times New Roman" w:hAnsi="Times New Roman" w:cs="Times New Roman"/>
          <w:b/>
          <w:color w:val="000000"/>
          <w:sz w:val="28"/>
          <w:szCs w:val="28"/>
          <w:u w:val="single"/>
        </w:rPr>
      </w:pPr>
      <w:r w:rsidRPr="00933685">
        <w:rPr>
          <w:rFonts w:ascii="Times New Roman" w:eastAsia="Times New Roman" w:hAnsi="Times New Roman" w:cs="Times New Roman"/>
          <w:b/>
          <w:color w:val="000000"/>
          <w:sz w:val="28"/>
          <w:szCs w:val="28"/>
          <w:u w:val="single"/>
        </w:rPr>
        <w:t>Elopement Prevention and Resolution Policy</w:t>
      </w:r>
    </w:p>
    <w:p w:rsidR="00933685" w:rsidRPr="00933685" w:rsidRDefault="00933685" w:rsidP="00933685">
      <w:p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In addition, schools should ensure that there are building policies, procedures and protocols in place to prevent and address instances of wandering and elopement, particularly for students with cognitive impairments.  These should include, but are not limited to, the following.</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Staff training on awareness and response</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Supervisory notification and 911 calls</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Communication protocols with local police</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Use of school-wide communication and alert systems</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Pre</w:t>
      </w:r>
      <w:r>
        <w:rPr>
          <w:rFonts w:ascii="Times New Roman" w:eastAsia="Times New Roman" w:hAnsi="Times New Roman" w:cs="Times New Roman"/>
          <w:color w:val="000000"/>
          <w:sz w:val="24"/>
          <w:szCs w:val="24"/>
        </w:rPr>
        <w:t>-</w:t>
      </w:r>
      <w:r w:rsidRPr="00933685">
        <w:rPr>
          <w:rFonts w:ascii="Times New Roman" w:eastAsia="Times New Roman" w:hAnsi="Times New Roman" w:cs="Times New Roman"/>
          <w:color w:val="000000"/>
          <w:sz w:val="24"/>
          <w:szCs w:val="24"/>
        </w:rPr>
        <w:t>assignments for building and ground searches</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Procedures for assuring that crisis response and law enforcement officials have access to floor plans, blueprints, schematics or other maps of the school interior, school grounds and road maps of the immediate surrounding area</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Immediate family notification</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Identification of students with known elopement behaviors to local building principals, hall monitors, and security guards</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Consideration of installment of door alarms and use of other elopement warning devices</w:t>
      </w:r>
    </w:p>
    <w:p w:rsidR="00933685" w:rsidRPr="00933685" w:rsidRDefault="00933685" w:rsidP="00933685">
      <w:pPr>
        <w:numPr>
          <w:ilvl w:val="0"/>
          <w:numId w:val="18"/>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Ensuring students with known elopement behaviors carry basic identification information at all times</w:t>
      </w:r>
    </w:p>
    <w:p w:rsidR="00933685" w:rsidRPr="00933685" w:rsidRDefault="00933685" w:rsidP="00933685">
      <w:pPr>
        <w:rPr>
          <w:rFonts w:ascii="Times New Roman" w:eastAsia="Calibri" w:hAnsi="Times New Roman" w:cs="Times New Roman"/>
          <w:sz w:val="24"/>
          <w:szCs w:val="24"/>
        </w:rPr>
      </w:pPr>
      <w:r w:rsidRPr="00933685">
        <w:rPr>
          <w:rFonts w:ascii="Times New Roman" w:eastAsia="Calibri" w:hAnsi="Times New Roman" w:cs="Times New Roman"/>
          <w:sz w:val="24"/>
          <w:szCs w:val="24"/>
        </w:rPr>
        <w:t>Elopement of Students</w:t>
      </w:r>
    </w:p>
    <w:p w:rsidR="00933685" w:rsidRPr="00933685" w:rsidRDefault="00933685" w:rsidP="00933685">
      <w:pPr>
        <w:spacing w:after="0"/>
        <w:rPr>
          <w:rFonts w:ascii="Times New Roman" w:eastAsia="Calibri" w:hAnsi="Times New Roman" w:cs="Times New Roman"/>
          <w:sz w:val="24"/>
          <w:szCs w:val="24"/>
        </w:rPr>
      </w:pPr>
      <w:r w:rsidRPr="00933685">
        <w:rPr>
          <w:rFonts w:ascii="Times New Roman" w:eastAsia="Calibri" w:hAnsi="Times New Roman" w:cs="Times New Roman"/>
          <w:i/>
          <w:sz w:val="24"/>
          <w:szCs w:val="24"/>
        </w:rPr>
        <w:t>Elopement</w:t>
      </w:r>
      <w:r w:rsidRPr="00933685">
        <w:rPr>
          <w:rFonts w:ascii="Times New Roman" w:eastAsia="Calibri" w:hAnsi="Times New Roman" w:cs="Times New Roman"/>
          <w:sz w:val="24"/>
          <w:szCs w:val="24"/>
        </w:rPr>
        <w:t xml:space="preserve"> is defined as a successful or unsuccessful unauthorized departure from school premises or designated area of assignment or attendance or refusal to follow directions during transitions from one setting/activity to another.   </w:t>
      </w:r>
      <w:r w:rsidRPr="00933685">
        <w:rPr>
          <w:rFonts w:ascii="Times New Roman" w:eastAsia="Calibri" w:hAnsi="Times New Roman" w:cs="Times New Roman"/>
          <w:i/>
          <w:sz w:val="24"/>
          <w:szCs w:val="24"/>
        </w:rPr>
        <w:t>Therapy Pros O.T. &amp; Educational Services, PLLC</w:t>
      </w:r>
      <w:r w:rsidRPr="00933685">
        <w:rPr>
          <w:rFonts w:ascii="Times New Roman" w:eastAsia="Calibri" w:hAnsi="Times New Roman" w:cs="Times New Roman"/>
          <w:sz w:val="24"/>
          <w:szCs w:val="24"/>
        </w:rPr>
        <w:t xml:space="preserve"> will follow the recommendations of the cooperating schools procedures and protocols to prevent and address instances of wandering and elopement, particularly for students with cognitive impairments.   However, with home care cases, </w:t>
      </w:r>
      <w:r w:rsidRPr="00933685">
        <w:rPr>
          <w:rFonts w:ascii="Times New Roman" w:eastAsia="Calibri" w:hAnsi="Times New Roman" w:cs="Times New Roman"/>
          <w:i/>
          <w:sz w:val="24"/>
          <w:szCs w:val="24"/>
        </w:rPr>
        <w:lastRenderedPageBreak/>
        <w:t>Therapy Pros O.T &amp; Educational Services, PPLC</w:t>
      </w:r>
      <w:r w:rsidRPr="00933685">
        <w:rPr>
          <w:rFonts w:ascii="Times New Roman" w:eastAsia="Calibri" w:hAnsi="Times New Roman" w:cs="Times New Roman"/>
          <w:sz w:val="24"/>
          <w:szCs w:val="24"/>
        </w:rPr>
        <w:t xml:space="preserve"> will create a plan with the parent/caregiver to ensure preventative measures are put in place to ensure the safety of our students and will report any instances of elopement within 8 minutes of occurrence. </w:t>
      </w:r>
    </w:p>
    <w:p w:rsidR="00933685" w:rsidRPr="00933685" w:rsidRDefault="00933685" w:rsidP="00933685">
      <w:pPr>
        <w:spacing w:after="0"/>
        <w:rPr>
          <w:rFonts w:ascii="Times New Roman" w:eastAsia="Calibri" w:hAnsi="Times New Roman" w:cs="Times New Roman"/>
          <w:sz w:val="24"/>
          <w:szCs w:val="24"/>
        </w:rPr>
      </w:pPr>
    </w:p>
    <w:p w:rsidR="00933685" w:rsidRPr="00933685" w:rsidRDefault="00933685" w:rsidP="00933685">
      <w:pPr>
        <w:rPr>
          <w:rFonts w:ascii="Times New Roman" w:eastAsia="Calibri" w:hAnsi="Times New Roman" w:cs="Times New Roman"/>
          <w:sz w:val="24"/>
          <w:szCs w:val="24"/>
          <w:u w:val="single"/>
        </w:rPr>
      </w:pPr>
      <w:r w:rsidRPr="00933685">
        <w:rPr>
          <w:rFonts w:ascii="Times New Roman" w:eastAsia="Calibri" w:hAnsi="Times New Roman" w:cs="Times New Roman"/>
          <w:sz w:val="24"/>
          <w:szCs w:val="24"/>
          <w:u w:val="single"/>
        </w:rPr>
        <w:t>Preventative Measures</w:t>
      </w:r>
    </w:p>
    <w:p w:rsidR="00933685" w:rsidRPr="00933685" w:rsidRDefault="00933685" w:rsidP="00933685">
      <w:pPr>
        <w:rPr>
          <w:rFonts w:ascii="Times New Roman" w:eastAsia="Calibri" w:hAnsi="Times New Roman" w:cs="Times New Roman"/>
          <w:sz w:val="24"/>
          <w:szCs w:val="24"/>
        </w:rPr>
      </w:pPr>
      <w:r w:rsidRPr="00933685">
        <w:rPr>
          <w:rFonts w:ascii="Times New Roman" w:eastAsia="Calibri" w:hAnsi="Times New Roman" w:cs="Times New Roman"/>
          <w:i/>
          <w:sz w:val="24"/>
          <w:szCs w:val="24"/>
        </w:rPr>
        <w:t>Therapy Pros O.T. &amp; Educational Services, PLLC</w:t>
      </w:r>
      <w:r w:rsidRPr="00933685">
        <w:rPr>
          <w:rFonts w:ascii="Times New Roman" w:eastAsia="Calibri" w:hAnsi="Times New Roman" w:cs="Times New Roman"/>
          <w:sz w:val="24"/>
          <w:szCs w:val="24"/>
        </w:rPr>
        <w:t xml:space="preserve"> will follow the recommendations of the cooperating schools procedures and protocols to prevent and address instances of wandering and elopement, particularly for students with cognitive impairments.  </w:t>
      </w:r>
      <w:r w:rsidRPr="00933685">
        <w:rPr>
          <w:rFonts w:ascii="Times New Roman" w:eastAsia="Calibri" w:hAnsi="Times New Roman" w:cs="Times New Roman"/>
          <w:i/>
          <w:sz w:val="24"/>
          <w:szCs w:val="24"/>
        </w:rPr>
        <w:t>Therapy Pros O.T. &amp; Educational Services, PLLC</w:t>
      </w:r>
      <w:r w:rsidRPr="00933685">
        <w:rPr>
          <w:rFonts w:ascii="Times New Roman" w:eastAsia="Calibri" w:hAnsi="Times New Roman" w:cs="Times New Roman"/>
          <w:sz w:val="24"/>
          <w:szCs w:val="24"/>
        </w:rPr>
        <w:t xml:space="preserve"> will be notified by the CPSE administration if students have any functional behavioral assessments, which designate if a child has a behavior plan to avoid elopement.  </w:t>
      </w:r>
      <w:r w:rsidRPr="00933685">
        <w:rPr>
          <w:rFonts w:ascii="Times New Roman" w:eastAsia="Calibri" w:hAnsi="Times New Roman" w:cs="Times New Roman"/>
          <w:i/>
          <w:sz w:val="24"/>
          <w:szCs w:val="24"/>
        </w:rPr>
        <w:t xml:space="preserve">Therapy Pros O.T. &amp; Educational Services, PLLC </w:t>
      </w:r>
      <w:r w:rsidRPr="00933685">
        <w:rPr>
          <w:rFonts w:ascii="Times New Roman" w:eastAsia="Calibri" w:hAnsi="Times New Roman" w:cs="Times New Roman"/>
          <w:sz w:val="24"/>
          <w:szCs w:val="24"/>
        </w:rPr>
        <w:t>will follow any recommendations and guidelines set forth in the child’s behavior plan and will ensure that students carry identification information with them at all times.</w:t>
      </w:r>
    </w:p>
    <w:p w:rsidR="00933685" w:rsidRPr="00933685" w:rsidRDefault="00933685" w:rsidP="00933685">
      <w:pPr>
        <w:spacing w:after="0" w:line="240" w:lineRule="auto"/>
        <w:jc w:val="center"/>
        <w:rPr>
          <w:rFonts w:ascii="Comic Sans MS" w:eastAsia="Times New Roman" w:hAnsi="Comic Sans MS" w:cs="Comic Sans MS"/>
          <w:b/>
          <w:bCs/>
          <w:sz w:val="36"/>
          <w:szCs w:val="36"/>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Comic Sans MS" w:eastAsia="Times New Roman" w:hAnsi="Comic Sans MS" w:cs="Times New Roman"/>
          <w:b/>
          <w:bCs/>
          <w:sz w:val="36"/>
          <w:szCs w:val="36"/>
        </w:rPr>
        <w:br w:type="page"/>
      </w:r>
      <w:r w:rsidRPr="00933685">
        <w:rPr>
          <w:rFonts w:ascii="Comic Sans MS" w:eastAsia="Times New Roman" w:hAnsi="Comic Sans MS" w:cs="Times New Roman"/>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1312" behindDoc="0" locked="0" layoutInCell="1" allowOverlap="1" wp14:anchorId="20C1EDFC" wp14:editId="4AD3AF1E">
            <wp:simplePos x="0" y="0"/>
            <wp:positionH relativeFrom="margin">
              <wp:posOffset>0</wp:posOffset>
            </wp:positionH>
            <wp:positionV relativeFrom="margin">
              <wp:posOffset>800100</wp:posOffset>
            </wp:positionV>
            <wp:extent cx="1257300" cy="1082040"/>
            <wp:effectExtent l="0" t="0" r="0" b="381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r w:rsidRPr="00933685">
        <w:rPr>
          <w:rFonts w:ascii="Times New Roman" w:eastAsia="Times New Roman" w:hAnsi="Times New Roman" w:cs="Times New Roman"/>
          <w:b/>
          <w:sz w:val="28"/>
          <w:szCs w:val="28"/>
          <w:u w:val="single"/>
        </w:rPr>
        <w:t>Suspension Policy</w:t>
      </w:r>
    </w:p>
    <w:p w:rsidR="00933685" w:rsidRPr="00933685" w:rsidRDefault="00933685" w:rsidP="00933685">
      <w:pPr>
        <w:spacing w:after="0" w:line="240" w:lineRule="auto"/>
        <w:jc w:val="center"/>
        <w:rPr>
          <w:rFonts w:ascii="Times New Roman" w:eastAsia="Times New Roman" w:hAnsi="Times New Roman" w:cs="Times New Roman"/>
          <w:sz w:val="24"/>
          <w:szCs w:val="24"/>
          <w:u w:val="single"/>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has a no suspension policy in place.  Therefore, any student in our program will not be subjected to suspension by our agency.  If the setting where the child is attending has a suspension policy and the student gets suspended for any reason,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will make every effort to continue providing services for the child at another location (if specifically stated and/or allowed on the IEP).</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Comic Sans MS"/>
          <w:b/>
          <w:bCs/>
          <w:sz w:val="36"/>
          <w:szCs w:val="36"/>
        </w:rPr>
      </w:pPr>
      <w:r w:rsidRPr="00933685">
        <w:rPr>
          <w:rFonts w:ascii="Times New Roman" w:eastAsia="Times New Roman" w:hAnsi="Times New Roman" w:cs="Times New Roman"/>
          <w:sz w:val="24"/>
          <w:szCs w:val="24"/>
        </w:rPr>
        <w:br w:type="page"/>
      </w:r>
      <w:r w:rsidRPr="00933685">
        <w:rPr>
          <w:rFonts w:ascii="Comic Sans MS" w:eastAsia="Times New Roman" w:hAnsi="Comic Sans MS" w:cs="Comic Sans MS"/>
          <w:b/>
          <w:bCs/>
          <w:sz w:val="36"/>
          <w:szCs w:val="36"/>
        </w:rPr>
        <w:lastRenderedPageBreak/>
        <w:t>THERAPY PROS O.T. &amp; EDUCATIONAL SERVICES, PLLC</w:t>
      </w:r>
    </w:p>
    <w:p w:rsidR="00933685" w:rsidRPr="00933685" w:rsidRDefault="00933685" w:rsidP="00933685">
      <w:pPr>
        <w:spacing w:after="0" w:line="240" w:lineRule="auto"/>
        <w:rPr>
          <w:rFonts w:ascii="Revue BT" w:eastAsia="Times New Roman" w:hAnsi="Revue BT" w:cs="Times New Roman"/>
          <w:sz w:val="24"/>
          <w:szCs w:val="24"/>
        </w:rPr>
      </w:pPr>
      <w:r w:rsidRPr="00933685">
        <w:rPr>
          <w:rFonts w:ascii="Times New Roman" w:eastAsia="Times New Roman" w:hAnsi="Times New Roman" w:cs="Times New Roman"/>
          <w:noProof/>
          <w:sz w:val="24"/>
          <w:szCs w:val="24"/>
        </w:rPr>
        <w:drawing>
          <wp:anchor distT="0" distB="0" distL="114300" distR="114300" simplePos="0" relativeHeight="251670528" behindDoc="0" locked="0" layoutInCell="1" allowOverlap="1" wp14:anchorId="35F1F22F" wp14:editId="1DE4B836">
            <wp:simplePos x="0" y="0"/>
            <wp:positionH relativeFrom="margin">
              <wp:posOffset>-20955</wp:posOffset>
            </wp:positionH>
            <wp:positionV relativeFrom="margin">
              <wp:posOffset>411480</wp:posOffset>
            </wp:positionV>
            <wp:extent cx="1257300" cy="1082040"/>
            <wp:effectExtent l="0" t="0" r="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ind w:left="7200"/>
        <w:jc w:val="center"/>
        <w:rPr>
          <w:rFonts w:ascii="Calibri" w:eastAsia="Times New Roman" w:hAnsi="Calibri" w:cs="Calibri"/>
          <w:sz w:val="24"/>
          <w:szCs w:val="24"/>
        </w:rPr>
      </w:pPr>
    </w:p>
    <w:p w:rsidR="00933685" w:rsidRPr="00933685" w:rsidRDefault="00933685" w:rsidP="00933685">
      <w:pPr>
        <w:spacing w:after="0" w:line="240" w:lineRule="auto"/>
        <w:ind w:left="7200"/>
        <w:jc w:val="center"/>
        <w:rPr>
          <w:rFonts w:ascii="Calibri" w:eastAsia="Times New Roman" w:hAnsi="Calibri" w:cs="Calibri"/>
          <w:sz w:val="24"/>
          <w:szCs w:val="24"/>
        </w:rPr>
      </w:pPr>
    </w:p>
    <w:p w:rsidR="00933685" w:rsidRPr="00933685" w:rsidRDefault="00933685" w:rsidP="00933685">
      <w:pPr>
        <w:spacing w:after="0" w:line="240" w:lineRule="auto"/>
        <w:ind w:left="7200"/>
        <w:jc w:val="center"/>
        <w:rPr>
          <w:rFonts w:ascii="Arial" w:eastAsia="Times New Roman" w:hAnsi="Arial" w:cs="Arial"/>
          <w:b/>
          <w:bCs/>
          <w:color w:val="000000"/>
          <w:sz w:val="28"/>
          <w:szCs w:val="28"/>
        </w:rPr>
      </w:pPr>
    </w:p>
    <w:p w:rsidR="00933685" w:rsidRPr="00933685" w:rsidRDefault="00933685" w:rsidP="00933685">
      <w:pPr>
        <w:shd w:val="clear" w:color="auto" w:fill="FFFFFF"/>
        <w:spacing w:before="72" w:after="0" w:line="240" w:lineRule="auto"/>
        <w:jc w:val="center"/>
        <w:outlineLvl w:val="2"/>
        <w:rPr>
          <w:rFonts w:ascii="Times New Roman" w:eastAsia="Times New Roman" w:hAnsi="Times New Roman" w:cs="Times New Roman"/>
          <w:b/>
          <w:bCs/>
          <w:color w:val="000000"/>
          <w:sz w:val="24"/>
          <w:szCs w:val="24"/>
        </w:rPr>
      </w:pPr>
    </w:p>
    <w:p w:rsidR="00933685" w:rsidRPr="00933685" w:rsidRDefault="00933685" w:rsidP="00933685">
      <w:pPr>
        <w:shd w:val="clear" w:color="auto" w:fill="FFFFFF"/>
        <w:spacing w:before="72" w:after="0" w:line="240" w:lineRule="auto"/>
        <w:jc w:val="center"/>
        <w:outlineLvl w:val="2"/>
        <w:rPr>
          <w:rFonts w:ascii="Times New Roman" w:eastAsia="Times New Roman" w:hAnsi="Times New Roman" w:cs="Times New Roman"/>
          <w:b/>
          <w:bCs/>
          <w:color w:val="000000"/>
          <w:sz w:val="28"/>
          <w:szCs w:val="28"/>
          <w:u w:val="single"/>
        </w:rPr>
      </w:pPr>
      <w:r w:rsidRPr="00933685">
        <w:rPr>
          <w:rFonts w:ascii="Times New Roman" w:eastAsia="Times New Roman" w:hAnsi="Times New Roman" w:cs="Times New Roman"/>
          <w:b/>
          <w:bCs/>
          <w:color w:val="000000"/>
          <w:sz w:val="28"/>
          <w:szCs w:val="28"/>
          <w:u w:val="single"/>
        </w:rPr>
        <w:t>Warning Policy</w:t>
      </w:r>
    </w:p>
    <w:p w:rsidR="00933685" w:rsidRPr="00933685" w:rsidRDefault="00933685" w:rsidP="00933685">
      <w:pPr>
        <w:shd w:val="clear" w:color="auto" w:fill="FFFFFF"/>
        <w:spacing w:before="72" w:after="0" w:line="240" w:lineRule="auto"/>
        <w:outlineLvl w:val="2"/>
        <w:rPr>
          <w:rFonts w:ascii="Times New Roman" w:eastAsia="Times New Roman" w:hAnsi="Times New Roman" w:cs="Times New Roman"/>
          <w:b/>
          <w:bCs/>
          <w:color w:val="000000"/>
          <w:sz w:val="24"/>
          <w:szCs w:val="24"/>
        </w:rPr>
      </w:pPr>
    </w:p>
    <w:p w:rsidR="00933685" w:rsidRPr="00933685" w:rsidRDefault="00933685" w:rsidP="00933685">
      <w:pPr>
        <w:shd w:val="clear" w:color="auto" w:fill="FFFFFF"/>
        <w:spacing w:before="72" w:after="0" w:line="240" w:lineRule="auto"/>
        <w:outlineLvl w:val="2"/>
        <w:rPr>
          <w:rFonts w:ascii="Times New Roman" w:eastAsia="Times New Roman" w:hAnsi="Times New Roman" w:cs="Times New Roman"/>
          <w:b/>
          <w:bCs/>
          <w:color w:val="000000"/>
          <w:sz w:val="24"/>
          <w:szCs w:val="24"/>
        </w:rPr>
      </w:pPr>
      <w:r w:rsidRPr="00933685">
        <w:rPr>
          <w:rFonts w:ascii="Times New Roman" w:eastAsia="Times New Roman" w:hAnsi="Times New Roman" w:cs="Times New Roman"/>
          <w:b/>
          <w:bCs/>
          <w:color w:val="000000"/>
          <w:sz w:val="24"/>
          <w:szCs w:val="24"/>
        </w:rPr>
        <w:t>Purpose and scope</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Therapy Pros O.T. &amp; Educational Services, PLLC aims to help and encourage all employees to achieve and maintain standards of conduct, attendance and job performance. This procedure applies to all employees and sets out the action which will be taken when rules and procedures are breached. The aim is to ensure consistent and fair treatment for all in the organization.</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p>
    <w:p w:rsidR="00933685" w:rsidRPr="00933685" w:rsidRDefault="00933685" w:rsidP="00933685">
      <w:pPr>
        <w:shd w:val="clear" w:color="auto" w:fill="FFFFFF"/>
        <w:spacing w:before="72" w:after="0" w:line="240" w:lineRule="auto"/>
        <w:outlineLvl w:val="2"/>
        <w:rPr>
          <w:rFonts w:ascii="Times New Roman" w:eastAsia="Times New Roman" w:hAnsi="Times New Roman" w:cs="Times New Roman"/>
          <w:b/>
          <w:bCs/>
          <w:color w:val="000000"/>
          <w:sz w:val="24"/>
          <w:szCs w:val="24"/>
        </w:rPr>
      </w:pPr>
      <w:r w:rsidRPr="00933685">
        <w:rPr>
          <w:rFonts w:ascii="Times New Roman" w:eastAsia="Times New Roman" w:hAnsi="Times New Roman" w:cs="Times New Roman"/>
          <w:b/>
          <w:bCs/>
          <w:color w:val="000000"/>
          <w:sz w:val="24"/>
          <w:szCs w:val="24"/>
        </w:rPr>
        <w:t>Principles</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Informal action will be considered, where appropriate, to resolve problems.</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No disciplinary action will be taken against an employee until the case has been fully investigated. For formal action the employee will be advised of the nature of the complaint against him or her and will be given the opportunity to state his or her case before any decision is made at a disciplinary meeting. Employees will be provided, where appropriate, with written copies of evidence and relevant witness statements in advance of a disciplinary meeting.</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 xml:space="preserve">No employee will be dismissed for a first breach of discipline except in the case of gross misconduct, when the penalty will be dismissal without notice or payment in lieu of notice. </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The procedure may be implemented at any stage if the employee's alleged misconduct warrants this.</w:t>
      </w:r>
    </w:p>
    <w:p w:rsidR="00933685" w:rsidRPr="00933685" w:rsidRDefault="00933685" w:rsidP="00933685">
      <w:pPr>
        <w:shd w:val="clear" w:color="auto" w:fill="FFFFFF"/>
        <w:spacing w:before="72" w:after="0" w:line="240" w:lineRule="auto"/>
        <w:outlineLvl w:val="2"/>
        <w:rPr>
          <w:rFonts w:ascii="Times New Roman" w:eastAsia="Times New Roman" w:hAnsi="Times New Roman" w:cs="Times New Roman"/>
          <w:b/>
          <w:bCs/>
          <w:color w:val="000000"/>
          <w:sz w:val="24"/>
          <w:szCs w:val="24"/>
        </w:rPr>
      </w:pPr>
      <w:r w:rsidRPr="00933685">
        <w:rPr>
          <w:rFonts w:ascii="Times New Roman" w:eastAsia="Times New Roman" w:hAnsi="Times New Roman" w:cs="Times New Roman"/>
          <w:b/>
          <w:bCs/>
          <w:color w:val="000000"/>
          <w:sz w:val="24"/>
          <w:szCs w:val="24"/>
        </w:rPr>
        <w:t>The Procedure</w:t>
      </w:r>
    </w:p>
    <w:p w:rsidR="00933685" w:rsidRPr="00933685" w:rsidRDefault="00933685" w:rsidP="00933685">
      <w:pPr>
        <w:shd w:val="clear" w:color="auto" w:fill="FFFFFF"/>
        <w:spacing w:after="24" w:line="336" w:lineRule="atLeast"/>
        <w:rPr>
          <w:rFonts w:ascii="Times New Roman" w:eastAsia="Times New Roman" w:hAnsi="Times New Roman" w:cs="Times New Roman"/>
          <w:b/>
          <w:bCs/>
          <w:color w:val="252525"/>
          <w:sz w:val="24"/>
          <w:szCs w:val="24"/>
        </w:rPr>
      </w:pPr>
      <w:r w:rsidRPr="00933685">
        <w:rPr>
          <w:rFonts w:ascii="Times New Roman" w:eastAsia="Times New Roman" w:hAnsi="Times New Roman" w:cs="Times New Roman"/>
          <w:b/>
          <w:bCs/>
          <w:color w:val="252525"/>
          <w:sz w:val="24"/>
          <w:szCs w:val="24"/>
        </w:rPr>
        <w:t>Stage 1 – first written warning</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 xml:space="preserve">If conduct or performance is unsatisfactory, the employee will be given a written warning or performance note. Such warnings will be recorded, but disregarded for disciplinary purposes after six months of satisfactory service. The employee will also be informed that </w:t>
      </w:r>
      <w:r w:rsidRPr="00933685">
        <w:rPr>
          <w:rFonts w:ascii="Times New Roman" w:eastAsia="Times New Roman" w:hAnsi="Times New Roman" w:cs="Times New Roman"/>
          <w:color w:val="252525"/>
          <w:sz w:val="24"/>
          <w:szCs w:val="24"/>
        </w:rPr>
        <w:lastRenderedPageBreak/>
        <w:t>a final written warning may be considered if there is no sustained satisfactory improvement or change. (Where the first offense is sufficiently serious, for example because it is having, or is likely to have, a serious harmful effect on the organization, it may be justifiable to move directly to a final written warning.)</w:t>
      </w:r>
    </w:p>
    <w:p w:rsidR="00933685" w:rsidRPr="00933685" w:rsidRDefault="00933685" w:rsidP="00933685">
      <w:pPr>
        <w:shd w:val="clear" w:color="auto" w:fill="FFFFFF"/>
        <w:spacing w:after="24" w:line="336" w:lineRule="atLeast"/>
        <w:rPr>
          <w:rFonts w:ascii="Times New Roman" w:eastAsia="Times New Roman" w:hAnsi="Times New Roman" w:cs="Times New Roman"/>
          <w:b/>
          <w:bCs/>
          <w:color w:val="252525"/>
          <w:sz w:val="24"/>
          <w:szCs w:val="24"/>
        </w:rPr>
      </w:pPr>
      <w:r w:rsidRPr="00933685">
        <w:rPr>
          <w:rFonts w:ascii="Times New Roman" w:eastAsia="Times New Roman" w:hAnsi="Times New Roman" w:cs="Times New Roman"/>
          <w:b/>
          <w:bCs/>
          <w:color w:val="252525"/>
          <w:sz w:val="24"/>
          <w:szCs w:val="24"/>
        </w:rPr>
        <w:t>Stage 2 – final written warning</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If the offense is sufficiently serious, or if there is further misconduct or a failure to improve performance during the currency of a prior warning, a final written warning may be given to the employee. This will include the reason for the warning, the improvement required and the timescale. It will also warn that failure to improve may lead to dismissal (or some other action short of dismissal) and will refer to the right of appeal. A copy of this written warning will be kept by on the employees personnel file but will be disregarded for disciplinary purposes after 12 months subject to achieving and sustaining satisfactory conduct or performance.</w:t>
      </w:r>
    </w:p>
    <w:p w:rsidR="00933685" w:rsidRPr="00933685" w:rsidRDefault="00933685" w:rsidP="00933685">
      <w:pPr>
        <w:shd w:val="clear" w:color="auto" w:fill="FFFFFF"/>
        <w:spacing w:after="24" w:line="336" w:lineRule="atLeast"/>
        <w:rPr>
          <w:rFonts w:ascii="Times New Roman" w:eastAsia="Times New Roman" w:hAnsi="Times New Roman" w:cs="Times New Roman"/>
          <w:b/>
          <w:bCs/>
          <w:color w:val="252525"/>
          <w:sz w:val="24"/>
          <w:szCs w:val="24"/>
        </w:rPr>
      </w:pPr>
      <w:r w:rsidRPr="00933685">
        <w:rPr>
          <w:rFonts w:ascii="Times New Roman" w:eastAsia="Times New Roman" w:hAnsi="Times New Roman" w:cs="Times New Roman"/>
          <w:b/>
          <w:bCs/>
          <w:color w:val="252525"/>
          <w:sz w:val="24"/>
          <w:szCs w:val="24"/>
        </w:rPr>
        <w:t>Stage 3 – dismissal or action short of dismissal</w:t>
      </w:r>
    </w:p>
    <w:p w:rsidR="00933685" w:rsidRPr="00933685" w:rsidRDefault="00933685" w:rsidP="00933685">
      <w:pPr>
        <w:shd w:val="clear" w:color="auto" w:fill="FFFFFF"/>
        <w:spacing w:before="120" w:after="120" w:line="336" w:lineRule="atLeast"/>
        <w:rPr>
          <w:rFonts w:ascii="Times New Roman" w:eastAsia="Times New Roman" w:hAnsi="Times New Roman" w:cs="Times New Roman"/>
          <w:color w:val="252525"/>
          <w:sz w:val="24"/>
          <w:szCs w:val="24"/>
        </w:rPr>
      </w:pPr>
      <w:r w:rsidRPr="00933685">
        <w:rPr>
          <w:rFonts w:ascii="Times New Roman" w:eastAsia="Times New Roman" w:hAnsi="Times New Roman" w:cs="Times New Roman"/>
          <w:color w:val="252525"/>
          <w:sz w:val="24"/>
          <w:szCs w:val="24"/>
        </w:rPr>
        <w:t>If the conduct or performance has failed to improve, the employee may be subject to dismissal.</w:t>
      </w:r>
    </w:p>
    <w:p w:rsidR="00933685" w:rsidRPr="00933685" w:rsidRDefault="00933685" w:rsidP="00933685">
      <w:pPr>
        <w:shd w:val="clear" w:color="auto" w:fill="FFFFFF"/>
        <w:spacing w:before="72" w:after="0" w:line="240" w:lineRule="auto"/>
        <w:outlineLvl w:val="2"/>
        <w:rPr>
          <w:rFonts w:ascii="Times New Roman" w:eastAsia="Times New Roman" w:hAnsi="Times New Roman" w:cs="Times New Roman"/>
          <w:bCs/>
          <w:color w:val="000000"/>
          <w:sz w:val="28"/>
          <w:szCs w:val="28"/>
        </w:rPr>
      </w:pPr>
      <w:r w:rsidRPr="00933685">
        <w:rPr>
          <w:rFonts w:ascii="Times New Roman" w:eastAsia="Times New Roman" w:hAnsi="Times New Roman" w:cs="Times New Roman"/>
          <w:bCs/>
          <w:color w:val="000000"/>
          <w:sz w:val="28"/>
          <w:szCs w:val="28"/>
        </w:rPr>
        <w:t xml:space="preserv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b/>
          <w:bCs/>
          <w:sz w:val="36"/>
          <w:szCs w:val="36"/>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Times New Roman" w:eastAsia="Times New Roman" w:hAnsi="Times New Roman" w:cs="Times New Roman"/>
          <w:b/>
          <w:bCs/>
          <w:sz w:val="36"/>
          <w:szCs w:val="36"/>
        </w:rPr>
        <w:br w:type="page"/>
      </w:r>
      <w:r w:rsidRPr="00933685">
        <w:rPr>
          <w:rFonts w:ascii="Comic Sans MS" w:eastAsia="Times New Roman" w:hAnsi="Comic Sans MS" w:cs="Times New Roman"/>
          <w:b/>
          <w:bCs/>
          <w:sz w:val="36"/>
          <w:szCs w:val="36"/>
        </w:rPr>
        <w:lastRenderedPageBreak/>
        <w:t xml:space="preserve">THERAPY PROS O.T. &amp; EDUCATIONAL </w:t>
      </w:r>
      <w:r w:rsidRPr="00933685">
        <w:rPr>
          <w:rFonts w:ascii="Comic Sans MS" w:eastAsia="Times New Roman" w:hAnsi="Comic Sans MS" w:cs="Times New Roman"/>
          <w:b/>
          <w:bCs/>
          <w:noProof/>
          <w:sz w:val="20"/>
          <w:szCs w:val="36"/>
        </w:rPr>
        <w:drawing>
          <wp:anchor distT="0" distB="0" distL="114300" distR="114300" simplePos="0" relativeHeight="251662336" behindDoc="0" locked="0" layoutInCell="1" allowOverlap="1" wp14:anchorId="6A7BBFDD" wp14:editId="287C6FBB">
            <wp:simplePos x="0" y="0"/>
            <wp:positionH relativeFrom="margin">
              <wp:posOffset>0</wp:posOffset>
            </wp:positionH>
            <wp:positionV relativeFrom="margin">
              <wp:posOffset>542925</wp:posOffset>
            </wp:positionV>
            <wp:extent cx="1257300" cy="108204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rsidRPr="00933685">
        <w:rPr>
          <w:rFonts w:ascii="Comic Sans MS" w:eastAsia="Times New Roman" w:hAnsi="Comic Sans MS" w:cs="Times New Roman"/>
          <w:b/>
          <w:bCs/>
          <w:sz w:val="36"/>
          <w:szCs w:val="36"/>
        </w:rPr>
        <w:t>SERVICES, PLLC</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center"/>
        <w:rPr>
          <w:rFonts w:ascii="Times New Roman" w:eastAsia="Times New Roman" w:hAnsi="Times New Roman" w:cs="Times New Roman"/>
          <w:b/>
          <w:sz w:val="28"/>
          <w:szCs w:val="28"/>
          <w:u w:val="single"/>
        </w:rPr>
      </w:pPr>
      <w:r w:rsidRPr="00933685">
        <w:rPr>
          <w:rFonts w:ascii="Times New Roman" w:eastAsia="Times New Roman" w:hAnsi="Times New Roman" w:cs="Times New Roman"/>
          <w:b/>
          <w:sz w:val="28"/>
          <w:szCs w:val="28"/>
          <w:u w:val="single"/>
        </w:rPr>
        <w:t>Whistleblower Policy</w:t>
      </w:r>
    </w:p>
    <w:p w:rsidR="00933685" w:rsidRPr="00933685" w:rsidRDefault="00933685" w:rsidP="00933685">
      <w:pPr>
        <w:spacing w:after="0" w:line="240" w:lineRule="auto"/>
        <w:jc w:val="center"/>
        <w:rPr>
          <w:rFonts w:ascii="Times New Roman" w:eastAsia="Times New Roman" w:hAnsi="Times New Roman" w:cs="Times New Roman"/>
          <w:sz w:val="32"/>
          <w:szCs w:val="32"/>
          <w:u w:val="single"/>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General</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w:t>
      </w:r>
      <w:r w:rsidRPr="00933685">
        <w:rPr>
          <w:rFonts w:ascii="Times New Roman" w:eastAsia="Times New Roman" w:hAnsi="Times New Roman" w:cs="Times New Roman"/>
          <w:i/>
          <w:sz w:val="24"/>
          <w:szCs w:val="24"/>
        </w:rPr>
        <w:t>Therapy Pros O.T. Educational Services, PLLC</w:t>
      </w:r>
      <w:r w:rsidRPr="00933685">
        <w:rPr>
          <w:rFonts w:ascii="Times New Roman" w:eastAsia="Times New Roman" w:hAnsi="Times New Roman" w:cs="Times New Roman"/>
          <w:sz w:val="24"/>
          <w:szCs w:val="24"/>
        </w:rPr>
        <w:t xml:space="preserve"> Code of Ethics and Conduct require directors and employees to observe high standards of business and personal ethics in the conduct of their duties and responsibilities. As employees and representatives of Therapy Pros, we must practice honesty and integrity in fulfilling our responsibilities and comply with all applicable laws and regulations.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Reporting Responsibility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It is the responsibility of all directors and employees to comply with the Code and to report violations or suspected violations in accordance with the Whistleblower Policy.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No Retaliation</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No director or employee who in good faith reports a violation of the Code shall suffer harassment, retaliation or adverse employment consequence. The Whistleblower policy is intended to encourage and enable employees and others to raise serious concerns within Therapy Pros prior to seeking resolution outside Therapy Pros.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Reporting Violations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Directors are required to report suspected violations of the Code of Conduct to the Therapy Pros O.T. Educational Services, PLLC Compliance Officer, who has specific and exclusive responsibility to investigate all reported violations. For suspected fraud, or when you are not satisfied or uncomfortable with following the agencies open door policy, individuals should contact the agencies Compliance Officer directly.</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 xml:space="preserve">Compliance Officer </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Therapy Pros O.T. Educational Services, PLLC Compliance Officer is responsible for investigating and resolving all reported complaints and allegations concerning violations of the Code and, their discretion, shall advise the Executive Director and/or audit committee.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Acting in Good Faith</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Anyone filing a complaint concerning a violation of the Code must be acting in good faith and have reasonable grounds for believing the information disclosed indicates a violation of the Code.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Confidentiality</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Reports of violations or suspected violations will be kept confidential to the extent possible, consistent with the need to conduct an adequate investigation.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u w:val="single"/>
        </w:rPr>
      </w:pPr>
      <w:r w:rsidRPr="00933685">
        <w:rPr>
          <w:rFonts w:ascii="Times New Roman" w:eastAsia="Times New Roman" w:hAnsi="Times New Roman" w:cs="Times New Roman"/>
          <w:sz w:val="24"/>
          <w:szCs w:val="24"/>
          <w:u w:val="single"/>
        </w:rPr>
        <w:t>Handling of Reported Violations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reports will be promptly investigated and appropriate corrective action will be taken if warranted by the investigation.</w:t>
      </w:r>
      <w:r w:rsidRPr="00933685">
        <w:rPr>
          <w:rFonts w:ascii="Times New Roman" w:eastAsia="Times New Roman" w:hAnsi="Times New Roman" w:cs="Times New Roman"/>
          <w:sz w:val="24"/>
          <w:szCs w:val="24"/>
        </w:rPr>
        <w:br/>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Times New Roman"/>
          <w:b/>
          <w:bCs/>
          <w:sz w:val="36"/>
          <w:szCs w:val="36"/>
        </w:rPr>
      </w:pPr>
      <w:r w:rsidRPr="00933685">
        <w:rPr>
          <w:rFonts w:ascii="Times New Roman" w:eastAsia="Times New Roman" w:hAnsi="Times New Roman" w:cs="Times New Roman"/>
          <w:sz w:val="24"/>
          <w:szCs w:val="24"/>
        </w:rPr>
        <w:br w:type="page"/>
      </w:r>
      <w:r w:rsidRPr="00933685">
        <w:rPr>
          <w:rFonts w:ascii="Comic Sans MS" w:eastAsia="Times New Roman" w:hAnsi="Comic Sans MS" w:cs="Times New Roman"/>
          <w:b/>
          <w:bCs/>
          <w:sz w:val="36"/>
          <w:szCs w:val="36"/>
        </w:rPr>
        <w:lastRenderedPageBreak/>
        <w:t xml:space="preserve">THERAPY PROS O.T. &amp; EDUCATIONAL </w:t>
      </w:r>
      <w:r w:rsidRPr="00933685">
        <w:rPr>
          <w:rFonts w:ascii="Times New Roman" w:eastAsia="Times New Roman" w:hAnsi="Times New Roman" w:cs="Times New Roman"/>
          <w:noProof/>
          <w:sz w:val="20"/>
          <w:szCs w:val="24"/>
        </w:rPr>
        <w:drawing>
          <wp:anchor distT="0" distB="0" distL="114300" distR="114300" simplePos="0" relativeHeight="251663360" behindDoc="0" locked="0" layoutInCell="1" allowOverlap="1" wp14:anchorId="48D728BB" wp14:editId="014278EF">
            <wp:simplePos x="0" y="0"/>
            <wp:positionH relativeFrom="margin">
              <wp:posOffset>0</wp:posOffset>
            </wp:positionH>
            <wp:positionV relativeFrom="margin">
              <wp:posOffset>638175</wp:posOffset>
            </wp:positionV>
            <wp:extent cx="1257300" cy="1082040"/>
            <wp:effectExtent l="0" t="0" r="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rsidRPr="00933685">
        <w:rPr>
          <w:rFonts w:ascii="Comic Sans MS" w:eastAsia="Times New Roman" w:hAnsi="Comic Sans MS" w:cs="Times New Roman"/>
          <w:b/>
          <w:bCs/>
          <w:sz w:val="36"/>
          <w:szCs w:val="36"/>
        </w:rPr>
        <w:t>SERVICES, PLLC</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Calibri" w:eastAsia="Times New Roman" w:hAnsi="Calibri" w:cs="Calibri"/>
          <w:sz w:val="24"/>
          <w:szCs w:val="24"/>
        </w:rPr>
      </w:pPr>
    </w:p>
    <w:p w:rsidR="00933685" w:rsidRPr="00933685" w:rsidRDefault="00933685" w:rsidP="00933685">
      <w:pPr>
        <w:spacing w:after="0" w:line="240" w:lineRule="auto"/>
        <w:jc w:val="center"/>
        <w:rPr>
          <w:rFonts w:ascii="Times New Roman" w:eastAsia="Times New Roman" w:hAnsi="Times New Roman" w:cs="Revue BT"/>
          <w:b/>
          <w:sz w:val="24"/>
          <w:szCs w:val="24"/>
          <w:u w:val="single"/>
        </w:rPr>
      </w:pPr>
    </w:p>
    <w:p w:rsidR="00933685" w:rsidRPr="00933685" w:rsidRDefault="00933685" w:rsidP="00933685">
      <w:pPr>
        <w:spacing w:after="0" w:line="240" w:lineRule="auto"/>
        <w:jc w:val="center"/>
        <w:rPr>
          <w:rFonts w:ascii="Times New Roman" w:eastAsia="Times New Roman" w:hAnsi="Times New Roman" w:cs="Revue BT"/>
          <w:b/>
          <w:sz w:val="24"/>
          <w:szCs w:val="24"/>
          <w:u w:val="single"/>
        </w:rPr>
      </w:pPr>
    </w:p>
    <w:p w:rsidR="00933685" w:rsidRPr="00933685" w:rsidRDefault="00933685" w:rsidP="00933685">
      <w:pPr>
        <w:spacing w:after="0" w:line="240" w:lineRule="auto"/>
        <w:jc w:val="center"/>
        <w:rPr>
          <w:rFonts w:ascii="Times New Roman" w:eastAsia="Times New Roman" w:hAnsi="Times New Roman" w:cs="Revue BT"/>
          <w:b/>
          <w:sz w:val="24"/>
          <w:szCs w:val="24"/>
          <w:u w:val="single"/>
        </w:rPr>
      </w:pPr>
    </w:p>
    <w:p w:rsidR="00933685" w:rsidRPr="00933685" w:rsidRDefault="00933685" w:rsidP="00933685">
      <w:pPr>
        <w:spacing w:after="0" w:line="240" w:lineRule="auto"/>
        <w:jc w:val="center"/>
        <w:rPr>
          <w:rFonts w:ascii="Times New Roman" w:eastAsia="Times New Roman" w:hAnsi="Times New Roman" w:cs="Revue BT"/>
          <w:b/>
          <w:sz w:val="24"/>
          <w:szCs w:val="24"/>
          <w:u w:val="single"/>
        </w:rPr>
      </w:pPr>
    </w:p>
    <w:p w:rsidR="00933685" w:rsidRPr="00933685" w:rsidRDefault="00933685" w:rsidP="00933685">
      <w:pPr>
        <w:spacing w:after="0" w:line="240" w:lineRule="auto"/>
        <w:jc w:val="center"/>
        <w:rPr>
          <w:rFonts w:ascii="Times New Roman" w:eastAsia="Times New Roman" w:hAnsi="Times New Roman" w:cs="Revue BT"/>
          <w:b/>
          <w:sz w:val="24"/>
          <w:szCs w:val="24"/>
          <w:u w:val="single"/>
        </w:rPr>
      </w:pPr>
    </w:p>
    <w:p w:rsidR="00933685" w:rsidRPr="00933685" w:rsidRDefault="00933685" w:rsidP="00933685">
      <w:pPr>
        <w:spacing w:after="0" w:line="240" w:lineRule="auto"/>
        <w:jc w:val="center"/>
        <w:rPr>
          <w:rFonts w:ascii="Times New Roman" w:eastAsia="Times New Roman" w:hAnsi="Times New Roman" w:cs="Revue BT"/>
          <w:b/>
          <w:sz w:val="28"/>
          <w:szCs w:val="28"/>
          <w:u w:val="single"/>
        </w:rPr>
      </w:pPr>
      <w:r w:rsidRPr="00933685">
        <w:rPr>
          <w:rFonts w:ascii="Times New Roman" w:eastAsia="Times New Roman" w:hAnsi="Times New Roman" w:cs="Revue BT"/>
          <w:b/>
          <w:sz w:val="28"/>
          <w:szCs w:val="28"/>
          <w:u w:val="single"/>
        </w:rPr>
        <w:t>Conflict of Interest Policy</w:t>
      </w:r>
    </w:p>
    <w:p w:rsidR="00933685" w:rsidRPr="00933685" w:rsidRDefault="00933685" w:rsidP="00933685">
      <w:pPr>
        <w:spacing w:after="0" w:line="240" w:lineRule="auto"/>
        <w:jc w:val="center"/>
        <w:rPr>
          <w:rFonts w:ascii="Times New Roman" w:eastAsia="Times New Roman" w:hAnsi="Times New Roman" w:cs="Revue BT"/>
          <w:sz w:val="28"/>
          <w:szCs w:val="28"/>
        </w:rPr>
      </w:pPr>
    </w:p>
    <w:p w:rsidR="00933685" w:rsidRPr="00933685" w:rsidRDefault="00933685" w:rsidP="00933685">
      <w:p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Purpose</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i/>
          <w:sz w:val="24"/>
          <w:szCs w:val="24"/>
        </w:rPr>
      </w:pPr>
      <w:r w:rsidRPr="00933685">
        <w:rPr>
          <w:rFonts w:ascii="Times New Roman" w:eastAsia="Times New Roman" w:hAnsi="Times New Roman" w:cs="Revue BT"/>
          <w:sz w:val="24"/>
          <w:szCs w:val="24"/>
        </w:rPr>
        <w:t xml:space="preserve">The purpose of the conflict of interest policy is to protect the interests of </w:t>
      </w:r>
      <w:r w:rsidRPr="00933685">
        <w:rPr>
          <w:rFonts w:ascii="Times New Roman" w:eastAsia="Times New Roman" w:hAnsi="Times New Roman" w:cs="Revue BT"/>
          <w:i/>
          <w:sz w:val="24"/>
          <w:szCs w:val="24"/>
        </w:rPr>
        <w:t xml:space="preserve">Therapy Pros </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i/>
          <w:sz w:val="24"/>
          <w:szCs w:val="24"/>
        </w:rPr>
        <w:t>O. T. &amp; Educational Services, PLLC</w:t>
      </w:r>
      <w:r w:rsidRPr="00933685">
        <w:rPr>
          <w:rFonts w:ascii="Times New Roman" w:eastAsia="Times New Roman" w:hAnsi="Times New Roman" w:cs="Revue BT"/>
          <w:sz w:val="24"/>
          <w:szCs w:val="24"/>
        </w:rPr>
        <w:t xml:space="preserve"> when it is contemplating entering into a transaction or arrangement that might benefit the private interest of an employee of </w:t>
      </w:r>
      <w:r w:rsidRPr="00933685">
        <w:rPr>
          <w:rFonts w:ascii="Times New Roman" w:eastAsia="Times New Roman" w:hAnsi="Times New Roman" w:cs="Revue BT"/>
          <w:i/>
          <w:sz w:val="24"/>
          <w:szCs w:val="24"/>
        </w:rPr>
        <w:t>Therapy Pros O.T. &amp; Educational Service, PLLC</w:t>
      </w:r>
      <w:r w:rsidRPr="00933685">
        <w:rPr>
          <w:rFonts w:ascii="Times New Roman" w:eastAsia="Times New Roman" w:hAnsi="Times New Roman" w:cs="Revue BT"/>
          <w:sz w:val="24"/>
          <w:szCs w:val="24"/>
        </w:rPr>
        <w:t xml:space="preserve"> or might result in a possible excess benefit transaction.  This policy is intended to supplement but not replace any applicable state and federal laws and or regulations governing conflict of interest applicable organizations such as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All concerned must understand that this policy statement and the procedures intended to support it should serve as guidelines for addressing even those potential conflicts of interest which may not have been specifically covered in this policy statement.  Individuals in their decision-making should always be guided by the </w:t>
      </w:r>
      <w:r w:rsidRPr="00933685">
        <w:rPr>
          <w:rFonts w:ascii="Times New Roman" w:eastAsia="Times New Roman" w:hAnsi="Times New Roman" w:cs="Revue BT"/>
          <w:i/>
          <w:sz w:val="24"/>
          <w:szCs w:val="24"/>
        </w:rPr>
        <w:t>intent</w:t>
      </w:r>
      <w:r w:rsidRPr="00933685">
        <w:rPr>
          <w:rFonts w:ascii="Times New Roman" w:eastAsia="Times New Roman" w:hAnsi="Times New Roman" w:cs="Revue BT"/>
          <w:sz w:val="24"/>
          <w:szCs w:val="24"/>
        </w:rPr>
        <w:t xml:space="preserve"> of this policy and the values it manifests, especially fairness and integrity.  Adherence to our values is essential to operation in accordance with our agency’s mission.  It is also noted that not every conflict of interest is financial; senior executives and staff members are expected to be aware that personal and/or political involvements may cause them to have dual and conflicting loyalties.  As in all circumstances, even those where there might be only an appearance of a conflict of interest, the decisions and actions of all must give primacy to the best interests of </w:t>
      </w:r>
      <w:r w:rsidRPr="00933685">
        <w:rPr>
          <w:rFonts w:ascii="Times New Roman" w:eastAsia="Times New Roman" w:hAnsi="Times New Roman" w:cs="Revue BT"/>
          <w:i/>
          <w:sz w:val="24"/>
          <w:szCs w:val="24"/>
        </w:rPr>
        <w:t>Therapy Pros O. T. &amp; Educational Services, PLLC</w:t>
      </w:r>
      <w:r w:rsidRPr="00933685">
        <w:rPr>
          <w:rFonts w:ascii="Times New Roman" w:eastAsia="Times New Roman" w:hAnsi="Times New Roman" w:cs="Revue BT"/>
          <w:sz w:val="24"/>
          <w:szCs w:val="24"/>
        </w:rPr>
        <w:t>.</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Article I: Procedures</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numPr>
          <w:ilvl w:val="0"/>
          <w:numId w:val="13"/>
        </w:num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Duty of Disclose</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In connection with any actual or possible conflict of interest, an interested person must disclose the existence of the financial interest and be given the opportunity to disclose all material facts of the proposed transaction or arrangement.  Determinations as to whether or not there is an actual or potential conflict of interest will be made by qualified yet disinterested persons.</w:t>
      </w:r>
    </w:p>
    <w:p w:rsidR="00933685" w:rsidRDefault="00933685" w:rsidP="00933685">
      <w:pPr>
        <w:spacing w:after="0" w:line="240" w:lineRule="auto"/>
        <w:rPr>
          <w:rFonts w:ascii="Times New Roman" w:eastAsia="Times New Roman" w:hAnsi="Times New Roman" w:cs="Revue BT"/>
          <w:sz w:val="24"/>
          <w:szCs w:val="24"/>
        </w:rPr>
      </w:pPr>
    </w:p>
    <w:p w:rsidR="0019274F" w:rsidRDefault="0019274F" w:rsidP="00933685">
      <w:pPr>
        <w:spacing w:after="0" w:line="240" w:lineRule="auto"/>
        <w:rPr>
          <w:rFonts w:ascii="Times New Roman" w:eastAsia="Times New Roman" w:hAnsi="Times New Roman" w:cs="Revue BT"/>
          <w:sz w:val="24"/>
          <w:szCs w:val="24"/>
        </w:rPr>
      </w:pPr>
    </w:p>
    <w:p w:rsidR="0019274F" w:rsidRPr="00933685" w:rsidRDefault="0019274F" w:rsidP="00933685">
      <w:pPr>
        <w:spacing w:after="0" w:line="240" w:lineRule="auto"/>
        <w:rPr>
          <w:rFonts w:ascii="Times New Roman" w:eastAsia="Times New Roman" w:hAnsi="Times New Roman" w:cs="Revue BT"/>
          <w:sz w:val="24"/>
          <w:szCs w:val="24"/>
        </w:rPr>
      </w:pPr>
    </w:p>
    <w:p w:rsidR="00933685" w:rsidRPr="00933685" w:rsidRDefault="00933685" w:rsidP="00933685">
      <w:pPr>
        <w:numPr>
          <w:ilvl w:val="0"/>
          <w:numId w:val="13"/>
        </w:num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lastRenderedPageBreak/>
        <w:t>Confidentiality</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All individuals, regardless of their role or responsibilities within this organization are hereby informed that confidential information acquired in connection with a person’s work for or association with our agency should not be used for their personal benefit.  </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numPr>
          <w:ilvl w:val="0"/>
          <w:numId w:val="13"/>
        </w:num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Determining Whether a Conflict of Interests Exists</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After disclosure of the financial interest and all material facts, and after any discussion with the interested person.  The </w:t>
      </w:r>
      <w:r w:rsidR="0019274F">
        <w:rPr>
          <w:rFonts w:ascii="Times New Roman" w:eastAsia="Times New Roman" w:hAnsi="Times New Roman" w:cs="Revue BT"/>
          <w:sz w:val="24"/>
          <w:szCs w:val="24"/>
        </w:rPr>
        <w:t>board</w:t>
      </w:r>
      <w:r w:rsidRPr="00933685">
        <w:rPr>
          <w:rFonts w:ascii="Times New Roman" w:eastAsia="Times New Roman" w:hAnsi="Times New Roman" w:cs="Revue BT"/>
          <w:sz w:val="24"/>
          <w:szCs w:val="24"/>
        </w:rPr>
        <w:t xml:space="preserve"> members shall decide if a conflict of interest exists.</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numPr>
          <w:ilvl w:val="0"/>
          <w:numId w:val="13"/>
        </w:num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Procedures for Addressing the Conflict of Interest</w:t>
      </w:r>
    </w:p>
    <w:p w:rsidR="00933685" w:rsidRPr="00933685" w:rsidRDefault="00933685" w:rsidP="00933685">
      <w:pPr>
        <w:numPr>
          <w:ilvl w:val="1"/>
          <w:numId w:val="13"/>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An interested person may make a presentation at a committee meeting, but after the presentation, he/she shall leave the meeting during the discussion of, and the vote on, the transaction or arrangement involving the possible conflict of interest.</w:t>
      </w:r>
    </w:p>
    <w:p w:rsidR="00933685" w:rsidRPr="00933685" w:rsidRDefault="00933685" w:rsidP="00933685">
      <w:pPr>
        <w:numPr>
          <w:ilvl w:val="1"/>
          <w:numId w:val="13"/>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The </w:t>
      </w:r>
      <w:r w:rsidR="0019274F">
        <w:rPr>
          <w:rFonts w:ascii="Times New Roman" w:eastAsia="Times New Roman" w:hAnsi="Times New Roman" w:cs="Revue BT"/>
          <w:sz w:val="24"/>
          <w:szCs w:val="24"/>
        </w:rPr>
        <w:t xml:space="preserve">board </w:t>
      </w:r>
      <w:r w:rsidRPr="00933685">
        <w:rPr>
          <w:rFonts w:ascii="Times New Roman" w:eastAsia="Times New Roman" w:hAnsi="Times New Roman" w:cs="Revue BT"/>
          <w:sz w:val="24"/>
          <w:szCs w:val="24"/>
        </w:rPr>
        <w:t>shall, if appropriate, appoint a disinterested person or committee to investigate alternatives to the proposed transaction or arrangement.</w:t>
      </w:r>
    </w:p>
    <w:p w:rsidR="00933685" w:rsidRDefault="00933685" w:rsidP="00933685">
      <w:pPr>
        <w:numPr>
          <w:ilvl w:val="1"/>
          <w:numId w:val="13"/>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After exercising due diligence, the governing board shall determine whether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can obtain with reasonable efforts a more advantageous transaction or arrangement from a person or entity that would not give rise to a conflict of interest.</w:t>
      </w:r>
    </w:p>
    <w:p w:rsidR="0019274F" w:rsidRPr="00933685" w:rsidRDefault="0019274F" w:rsidP="0019274F">
      <w:pPr>
        <w:spacing w:after="0" w:line="240" w:lineRule="auto"/>
        <w:ind w:left="1440"/>
        <w:rPr>
          <w:rFonts w:ascii="Times New Roman" w:eastAsia="Times New Roman" w:hAnsi="Times New Roman" w:cs="Revue BT"/>
          <w:sz w:val="24"/>
          <w:szCs w:val="24"/>
        </w:rPr>
      </w:pPr>
    </w:p>
    <w:p w:rsidR="00933685" w:rsidRPr="0019274F" w:rsidRDefault="00933685" w:rsidP="00933685">
      <w:pPr>
        <w:numPr>
          <w:ilvl w:val="0"/>
          <w:numId w:val="13"/>
        </w:numPr>
        <w:spacing w:after="0" w:line="240" w:lineRule="auto"/>
        <w:rPr>
          <w:rFonts w:ascii="Times New Roman" w:eastAsia="Times New Roman" w:hAnsi="Times New Roman" w:cs="Revue BT"/>
          <w:sz w:val="24"/>
          <w:szCs w:val="24"/>
          <w:u w:val="single"/>
        </w:rPr>
      </w:pPr>
      <w:r w:rsidRPr="0019274F">
        <w:rPr>
          <w:rFonts w:ascii="Times New Roman" w:eastAsia="Times New Roman" w:hAnsi="Times New Roman" w:cs="Revue BT"/>
          <w:sz w:val="24"/>
          <w:szCs w:val="24"/>
          <w:u w:val="single"/>
        </w:rPr>
        <w:t>Violations of the Conflicts of Interest Policy</w:t>
      </w:r>
    </w:p>
    <w:p w:rsidR="00933685" w:rsidRPr="00933685" w:rsidRDefault="00933685" w:rsidP="00933685">
      <w:pPr>
        <w:numPr>
          <w:ilvl w:val="1"/>
          <w:numId w:val="13"/>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If the </w:t>
      </w:r>
      <w:r w:rsidR="0019274F">
        <w:rPr>
          <w:rFonts w:ascii="Times New Roman" w:eastAsia="Times New Roman" w:hAnsi="Times New Roman" w:cs="Revue BT"/>
          <w:sz w:val="24"/>
          <w:szCs w:val="24"/>
        </w:rPr>
        <w:t>board</w:t>
      </w:r>
      <w:r w:rsidRPr="00933685">
        <w:rPr>
          <w:rFonts w:ascii="Times New Roman" w:eastAsia="Times New Roman" w:hAnsi="Times New Roman" w:cs="Revue BT"/>
          <w:sz w:val="24"/>
          <w:szCs w:val="24"/>
        </w:rPr>
        <w:t xml:space="preserve"> has reasonable cause to believe a member has failed to disclose actual or possible conflicts of interest, it shall inform the member of the basis for such belief and afford the member an opportunity to explain the alleged failure to disclose.</w:t>
      </w:r>
    </w:p>
    <w:p w:rsidR="00933685" w:rsidRPr="00933685" w:rsidRDefault="00933685" w:rsidP="00933685">
      <w:pPr>
        <w:numPr>
          <w:ilvl w:val="1"/>
          <w:numId w:val="13"/>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If, after hearing the member’s response and after making further investigation as warranted by the circum</w:t>
      </w:r>
      <w:r w:rsidR="0019274F">
        <w:rPr>
          <w:rFonts w:ascii="Times New Roman" w:eastAsia="Times New Roman" w:hAnsi="Times New Roman" w:cs="Revue BT"/>
          <w:sz w:val="24"/>
          <w:szCs w:val="24"/>
        </w:rPr>
        <w:t xml:space="preserve">stances, the governing board </w:t>
      </w:r>
      <w:r w:rsidRPr="00933685">
        <w:rPr>
          <w:rFonts w:ascii="Times New Roman" w:eastAsia="Times New Roman" w:hAnsi="Times New Roman" w:cs="Revue BT"/>
          <w:sz w:val="24"/>
          <w:szCs w:val="24"/>
        </w:rPr>
        <w:t>determines the member has failed to disclose an actual or possible conflict of interest, it shall take appropriate disciplinary and corrective action.</w:t>
      </w:r>
    </w:p>
    <w:p w:rsidR="00933685" w:rsidRPr="00933685" w:rsidRDefault="00933685" w:rsidP="00933685">
      <w:pPr>
        <w:spacing w:after="0" w:line="240" w:lineRule="auto"/>
        <w:ind w:left="1440"/>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u w:val="single"/>
        </w:rPr>
      </w:pPr>
      <w:r w:rsidRPr="00933685">
        <w:rPr>
          <w:rFonts w:ascii="Times New Roman" w:eastAsia="Times New Roman" w:hAnsi="Times New Roman" w:cs="Revue BT"/>
          <w:sz w:val="24"/>
          <w:szCs w:val="24"/>
          <w:u w:val="single"/>
        </w:rPr>
        <w:t>Periodic Reviews</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To ensure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operates in a manner consistent with its </w:t>
      </w:r>
      <w:r w:rsidR="0019274F">
        <w:rPr>
          <w:rFonts w:ascii="Times New Roman" w:eastAsia="Times New Roman" w:hAnsi="Times New Roman" w:cs="Revue BT"/>
          <w:sz w:val="24"/>
          <w:szCs w:val="24"/>
        </w:rPr>
        <w:t>periodic reviews</w:t>
      </w:r>
      <w:r w:rsidRPr="00933685">
        <w:rPr>
          <w:rFonts w:ascii="Times New Roman" w:eastAsia="Times New Roman" w:hAnsi="Times New Roman" w:cs="Revue BT"/>
          <w:sz w:val="24"/>
          <w:szCs w:val="24"/>
        </w:rPr>
        <w:t>.  The periodic reviews shall, at a minimum, include the following subjects:</w:t>
      </w:r>
    </w:p>
    <w:p w:rsidR="00933685" w:rsidRPr="00933685" w:rsidRDefault="00933685" w:rsidP="00933685">
      <w:pPr>
        <w:numPr>
          <w:ilvl w:val="0"/>
          <w:numId w:val="17"/>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Whether compensation arrangements and benefits are just, reasonable, based on competent survey information and the result of arm’s length bargaining;</w:t>
      </w:r>
    </w:p>
    <w:p w:rsidR="00933685" w:rsidRPr="00933685" w:rsidRDefault="00933685" w:rsidP="00933685">
      <w:pPr>
        <w:numPr>
          <w:ilvl w:val="0"/>
          <w:numId w:val="17"/>
        </w:num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Whether partnerships, joint ventures, and arrangements with management organizations conform to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written policies, are properly recorded.  </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Times New Roman" w:eastAsia="Times New Roman" w:hAnsi="Times New Roman" w:cs="Times New Roman"/>
          <w:b/>
          <w:color w:val="000000"/>
          <w:sz w:val="36"/>
          <w:szCs w:val="36"/>
        </w:rPr>
      </w:pPr>
      <w:r w:rsidRPr="00933685">
        <w:rPr>
          <w:rFonts w:ascii="Gill Sans" w:eastAsia="Times New Roman" w:hAnsi="Gill Sans" w:cs="Times New Roman"/>
          <w:color w:val="000000"/>
          <w:sz w:val="24"/>
          <w:szCs w:val="24"/>
        </w:rPr>
        <w:br w:type="page"/>
      </w:r>
      <w:r w:rsidRPr="00933685">
        <w:rPr>
          <w:rFonts w:ascii="Times New Roman" w:eastAsia="Times New Roman" w:hAnsi="Times New Roman" w:cs="Times New Roman"/>
          <w:b/>
          <w:color w:val="000000"/>
          <w:sz w:val="36"/>
          <w:szCs w:val="36"/>
        </w:rPr>
        <w:lastRenderedPageBreak/>
        <w:t>Conflict of Interest Disclosure Statement</w:t>
      </w:r>
    </w:p>
    <w:p w:rsidR="00933685" w:rsidRPr="00933685" w:rsidRDefault="00933685" w:rsidP="00933685">
      <w:pPr>
        <w:spacing w:after="0" w:line="240" w:lineRule="auto"/>
        <w:jc w:val="center"/>
        <w:rPr>
          <w:rFonts w:ascii="Times New Roman" w:eastAsia="Times New Roman" w:hAnsi="Times New Roman" w:cs="Times New Roman"/>
          <w:b/>
          <w:color w:val="000000"/>
          <w:sz w:val="24"/>
          <w:szCs w:val="24"/>
        </w:rPr>
      </w:pPr>
      <w:r w:rsidRPr="00933685">
        <w:rPr>
          <w:rFonts w:ascii="Times New Roman" w:eastAsia="Times New Roman" w:hAnsi="Times New Roman" w:cs="Times New Roman"/>
          <w:b/>
          <w:color w:val="000000"/>
          <w:sz w:val="24"/>
          <w:szCs w:val="24"/>
        </w:rPr>
        <w:t>(Provide an explanation for YES answers in the space provided)</w:t>
      </w:r>
    </w:p>
    <w:p w:rsidR="00933685" w:rsidRPr="00933685" w:rsidRDefault="00933685" w:rsidP="00933685">
      <w:pPr>
        <w:spacing w:after="0" w:line="240" w:lineRule="auto"/>
        <w:jc w:val="center"/>
        <w:rPr>
          <w:rFonts w:ascii="Times New Roman" w:eastAsia="Times New Roman" w:hAnsi="Times New Roman" w:cs="Times New Roman"/>
          <w:b/>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Are you or is any family member affiliated with a business that supplies property, goods, or services to the Organization or engages in any business that is competitive to the Organization?</w:t>
      </w:r>
      <w:r w:rsidRPr="00933685">
        <w:rPr>
          <w:rFonts w:ascii="Times New Roman" w:eastAsia="Arial" w:hAnsi="Times New Roman" w:cs="Times New Roman"/>
          <w:color w:val="000000"/>
          <w:sz w:val="21"/>
          <w:szCs w:val="21"/>
        </w:rPr>
        <w:tab/>
      </w:r>
      <w:r w:rsidRPr="00933685">
        <w:rPr>
          <w:rFonts w:ascii="Times New Roman" w:eastAsia="Arial" w:hAnsi="Times New Roman" w:cs="Times New Roman"/>
          <w:color w:val="000000"/>
          <w:sz w:val="21"/>
          <w:szCs w:val="21"/>
        </w:rPr>
        <w:tab/>
      </w:r>
      <w:r w:rsidRPr="00933685">
        <w:rPr>
          <w:rFonts w:ascii="Times New Roman" w:eastAsia="Arial" w:hAnsi="Times New Roman" w:cs="Times New Roman"/>
          <w:color w:val="000000"/>
          <w:sz w:val="21"/>
          <w:szCs w:val="21"/>
        </w:rPr>
        <w:tab/>
      </w:r>
      <w:r w:rsidRPr="00933685">
        <w:rPr>
          <w:rFonts w:ascii="Times New Roman" w:eastAsia="Arial" w:hAnsi="Times New Roman" w:cs="Times New Roman"/>
          <w:color w:val="000000"/>
          <w:sz w:val="21"/>
          <w:szCs w:val="21"/>
        </w:rPr>
        <w:tab/>
      </w:r>
      <w:r w:rsidRPr="00933685">
        <w:rPr>
          <w:rFonts w:ascii="Times New Roman" w:eastAsia="Arial" w:hAnsi="Times New Roman" w:cs="Times New Roman"/>
          <w:noProof/>
          <w:color w:val="000000"/>
          <w:sz w:val="21"/>
          <w:szCs w:val="21"/>
        </w:rPr>
        <mc:AlternateContent>
          <mc:Choice Requires="wps">
            <w:drawing>
              <wp:inline distT="0" distB="0" distL="0" distR="0" wp14:anchorId="6E262AFC" wp14:editId="494BEE4C">
                <wp:extent cx="95250" cy="90805"/>
                <wp:effectExtent l="9525" t="10795" r="9525" b="12700"/>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3C3459" id="Rectangle 13"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">
                <w10:anchorlock/>
              </v:rect>
            </w:pict>
          </mc:Fallback>
        </mc:AlternateContent>
      </w:r>
      <w:r w:rsidRPr="00933685">
        <w:rPr>
          <w:rFonts w:ascii="Times New Roman" w:eastAsia="Arial" w:hAnsi="Times New Roman" w:cs="Times New Roman"/>
          <w:color w:val="000000"/>
          <w:sz w:val="21"/>
          <w:szCs w:val="21"/>
        </w:rPr>
        <w:t xml:space="preserve"> </w:t>
      </w:r>
      <w:r w:rsidRPr="00933685">
        <w:rPr>
          <w:rFonts w:ascii="Times New Roman" w:eastAsia="Arial" w:hAnsi="Times New Roman" w:cs="Times New Roman"/>
          <w:b/>
          <w:color w:val="000000"/>
          <w:sz w:val="21"/>
          <w:szCs w:val="21"/>
        </w:rPr>
        <w:t xml:space="preserve">YES      </w:t>
      </w:r>
      <w:r w:rsidRPr="00933685">
        <w:rPr>
          <w:rFonts w:ascii="Times New Roman" w:eastAsia="Arial" w:hAnsi="Times New Roman" w:cs="Times New Roman"/>
          <w:b/>
          <w:noProof/>
          <w:color w:val="000000"/>
          <w:sz w:val="21"/>
          <w:szCs w:val="21"/>
        </w:rPr>
        <mc:AlternateContent>
          <mc:Choice Requires="wps">
            <w:drawing>
              <wp:inline distT="0" distB="0" distL="0" distR="0" wp14:anchorId="0101BC72" wp14:editId="3AA704EE">
                <wp:extent cx="95250" cy="90805"/>
                <wp:effectExtent l="6985" t="10795" r="12065" b="12700"/>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EB7026" id="Rectangle 12"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boGgIAADs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p6rG6BoCAAA7BAAADgAAAAAAAAAAAAAAAAAuAgAAZHJzL2Uyb0RvYy54bWxQSwECLQAUAAYACAAA&#10;ACEA1Ex1pNgAAAADAQAADwAAAAAAAAAAAAAAAAB0BAAAZHJzL2Rvd25yZXYueG1sUEsFBgAAAAAE&#10;AAQA8wAAAHkFAAAAAA==&#10;">
                <w10:anchorlock/>
              </v:rect>
            </w:pict>
          </mc:Fallback>
        </mc:AlternateContent>
      </w:r>
      <w:r w:rsidRPr="00933685">
        <w:rPr>
          <w:rFonts w:ascii="Times New Roman" w:eastAsia="Arial" w:hAnsi="Times New Roman" w:cs="Times New Roman"/>
          <w:b/>
          <w:color w:val="000000"/>
          <w:sz w:val="21"/>
          <w:szCs w:val="21"/>
        </w:rPr>
        <w:t xml:space="preserve"> NO</w:t>
      </w: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Times New Roman" w:hAnsi="Times New Roman" w:cs="Times New Roman"/>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b/>
          <w:color w:val="000000"/>
          <w:sz w:val="24"/>
          <w:szCs w:val="24"/>
        </w:rPr>
      </w:pPr>
      <w:r w:rsidRPr="00933685">
        <w:rPr>
          <w:rFonts w:ascii="Times New Roman" w:eastAsia="Times New Roman" w:hAnsi="Times New Roman" w:cs="Times New Roman"/>
          <w:color w:val="000000"/>
          <w:sz w:val="24"/>
          <w:szCs w:val="24"/>
        </w:rPr>
        <w:t>Do you or any family member have a direct or indirect interest in a business that supplies property, goods, or services to the Organization or is competitive with the Organization?</w:t>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Arial" w:hAnsi="Times New Roman" w:cs="Times New Roman"/>
          <w:noProof/>
          <w:color w:val="000000"/>
          <w:sz w:val="21"/>
          <w:szCs w:val="21"/>
        </w:rPr>
        <mc:AlternateContent>
          <mc:Choice Requires="wps">
            <w:drawing>
              <wp:inline distT="0" distB="0" distL="0" distR="0" wp14:anchorId="3474FC0C" wp14:editId="06F638A5">
                <wp:extent cx="95250" cy="90805"/>
                <wp:effectExtent l="9525" t="9525" r="9525" b="13970"/>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47A229" id="Rectangle 11"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BT&#10;t73wGQIAADsEAAAOAAAAAAAAAAAAAAAAAC4CAABkcnMvZTJvRG9jLnhtbFBLAQItABQABgAIAAAA&#10;IQDUTHWk2AAAAAMBAAAPAAAAAAAAAAAAAAAAAHMEAABkcnMvZG93bnJldi54bWxQSwUGAAAAAAQA&#10;BADzAAAAeAUAAAAA&#10;">
                <w10:anchorlock/>
              </v:rect>
            </w:pict>
          </mc:Fallback>
        </mc:AlternateContent>
      </w:r>
      <w:r w:rsidRPr="00933685">
        <w:rPr>
          <w:rFonts w:ascii="Times New Roman" w:eastAsia="Arial" w:hAnsi="Times New Roman" w:cs="Times New Roman"/>
          <w:color w:val="000000"/>
          <w:sz w:val="21"/>
          <w:szCs w:val="21"/>
        </w:rPr>
        <w:t xml:space="preserve"> </w:t>
      </w:r>
      <w:r w:rsidRPr="00933685">
        <w:rPr>
          <w:rFonts w:ascii="Times New Roman" w:eastAsia="Arial" w:hAnsi="Times New Roman" w:cs="Times New Roman"/>
          <w:b/>
          <w:color w:val="000000"/>
          <w:sz w:val="21"/>
          <w:szCs w:val="21"/>
        </w:rPr>
        <w:t xml:space="preserve">YES      </w:t>
      </w:r>
      <w:r w:rsidRPr="00933685">
        <w:rPr>
          <w:rFonts w:ascii="Times New Roman" w:eastAsia="Arial" w:hAnsi="Times New Roman" w:cs="Times New Roman"/>
          <w:b/>
          <w:noProof/>
          <w:color w:val="000000"/>
          <w:sz w:val="21"/>
          <w:szCs w:val="21"/>
        </w:rPr>
        <mc:AlternateContent>
          <mc:Choice Requires="wps">
            <w:drawing>
              <wp:inline distT="0" distB="0" distL="0" distR="0" wp14:anchorId="2EE7D514" wp14:editId="0EE63084">
                <wp:extent cx="95250" cy="90805"/>
                <wp:effectExtent l="6985" t="9525" r="12065" b="13970"/>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EFFD62" id="Rectangle 10"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ROGQIAADs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DA&#10;QUROGQIAADsEAAAOAAAAAAAAAAAAAAAAAC4CAABkcnMvZTJvRG9jLnhtbFBLAQItABQABgAIAAAA&#10;IQDUTHWk2AAAAAMBAAAPAAAAAAAAAAAAAAAAAHMEAABkcnMvZG93bnJldi54bWxQSwUGAAAAAAQA&#10;BADzAAAAeAUAAAAA&#10;">
                <w10:anchorlock/>
              </v:rect>
            </w:pict>
          </mc:Fallback>
        </mc:AlternateContent>
      </w:r>
      <w:r w:rsidRPr="00933685">
        <w:rPr>
          <w:rFonts w:ascii="Times New Roman" w:eastAsia="Arial" w:hAnsi="Times New Roman" w:cs="Times New Roman"/>
          <w:b/>
          <w:color w:val="000000"/>
          <w:sz w:val="21"/>
          <w:szCs w:val="21"/>
        </w:rPr>
        <w:t xml:space="preserve"> NO</w:t>
      </w: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Times New Roman" w:hAnsi="Times New Roman" w:cs="Times New Roman"/>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If you answered “YES” to Questions 1 and/or 2 above:  In the past 12 months have you made a business decision on behalf of the Organization with any business named in response to those questions?</w:t>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Arial" w:hAnsi="Times New Roman" w:cs="Times New Roman"/>
          <w:noProof/>
          <w:color w:val="000000"/>
          <w:sz w:val="21"/>
          <w:szCs w:val="21"/>
        </w:rPr>
        <mc:AlternateContent>
          <mc:Choice Requires="wps">
            <w:drawing>
              <wp:inline distT="0" distB="0" distL="0" distR="0" wp14:anchorId="2FE00009" wp14:editId="3F6E2912">
                <wp:extent cx="95250" cy="90805"/>
                <wp:effectExtent l="9525" t="8890" r="9525" b="508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F3D46A" id="Rectangle 9"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7GGQIAADk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Bd&#10;lK7GGQIAADkEAAAOAAAAAAAAAAAAAAAAAC4CAABkcnMvZTJvRG9jLnhtbFBLAQItABQABgAIAAAA&#10;IQDUTHWk2AAAAAMBAAAPAAAAAAAAAAAAAAAAAHMEAABkcnMvZG93bnJldi54bWxQSwUGAAAAAAQA&#10;BADzAAAAeAUAAAAA&#10;">
                <w10:anchorlock/>
              </v:rect>
            </w:pict>
          </mc:Fallback>
        </mc:AlternateContent>
      </w:r>
      <w:r w:rsidRPr="00933685">
        <w:rPr>
          <w:rFonts w:ascii="Times New Roman" w:eastAsia="Arial" w:hAnsi="Times New Roman" w:cs="Times New Roman"/>
          <w:color w:val="000000"/>
          <w:sz w:val="21"/>
          <w:szCs w:val="21"/>
        </w:rPr>
        <w:t xml:space="preserve"> </w:t>
      </w:r>
      <w:r w:rsidRPr="00933685">
        <w:rPr>
          <w:rFonts w:ascii="Times New Roman" w:eastAsia="Arial" w:hAnsi="Times New Roman" w:cs="Times New Roman"/>
          <w:b/>
          <w:color w:val="000000"/>
          <w:sz w:val="21"/>
          <w:szCs w:val="21"/>
        </w:rPr>
        <w:t xml:space="preserve">YES      </w:t>
      </w:r>
      <w:r w:rsidRPr="00933685">
        <w:rPr>
          <w:rFonts w:ascii="Times New Roman" w:eastAsia="Arial" w:hAnsi="Times New Roman" w:cs="Times New Roman"/>
          <w:b/>
          <w:noProof/>
          <w:color w:val="000000"/>
          <w:sz w:val="21"/>
          <w:szCs w:val="21"/>
        </w:rPr>
        <mc:AlternateContent>
          <mc:Choice Requires="wps">
            <w:drawing>
              <wp:inline distT="0" distB="0" distL="0" distR="0" wp14:anchorId="002A5C2D" wp14:editId="741EEC82">
                <wp:extent cx="95250" cy="90805"/>
                <wp:effectExtent l="6985" t="8890" r="12065" b="5080"/>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0BD82C" id="Rectangle 8"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epGA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">
                <w10:anchorlock/>
              </v:rect>
            </w:pict>
          </mc:Fallback>
        </mc:AlternateContent>
      </w:r>
      <w:r w:rsidRPr="00933685">
        <w:rPr>
          <w:rFonts w:ascii="Times New Roman" w:eastAsia="Arial" w:hAnsi="Times New Roman" w:cs="Times New Roman"/>
          <w:b/>
          <w:color w:val="000000"/>
          <w:sz w:val="21"/>
          <w:szCs w:val="21"/>
        </w:rPr>
        <w:t xml:space="preserve"> NO</w:t>
      </w: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Times New Roman" w:hAnsi="Times New Roman" w:cs="Times New Roman"/>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In the past 12 months, have you received any compensation, loan, gift, benefit, or unusual hospitality from any supplier to the Organization?</w:t>
      </w:r>
      <w:r w:rsidRPr="00933685">
        <w:rPr>
          <w:rFonts w:ascii="Times New Roman" w:eastAsia="Times New Roman" w:hAnsi="Times New Roman" w:cs="Times New Roman"/>
          <w:color w:val="000000"/>
          <w:sz w:val="24"/>
          <w:szCs w:val="24"/>
        </w:rPr>
        <w:tab/>
      </w:r>
      <w:r w:rsidRPr="00933685">
        <w:rPr>
          <w:rFonts w:ascii="Times New Roman" w:eastAsia="Arial" w:hAnsi="Times New Roman" w:cs="Times New Roman"/>
          <w:noProof/>
          <w:color w:val="000000"/>
          <w:sz w:val="21"/>
          <w:szCs w:val="21"/>
        </w:rPr>
        <mc:AlternateContent>
          <mc:Choice Requires="wps">
            <w:drawing>
              <wp:inline distT="0" distB="0" distL="0" distR="0" wp14:anchorId="61641FFA" wp14:editId="592B9F7F">
                <wp:extent cx="95250" cy="90805"/>
                <wp:effectExtent l="9525" t="13335" r="9525" b="10160"/>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72DA704" id="Rectangle 7"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DynthoCAAA5BAAADgAAAAAAAAAAAAAAAAAuAgAAZHJzL2Uyb0RvYy54bWxQSwECLQAUAAYACAAA&#10;ACEA1Ex1pNgAAAADAQAADwAAAAAAAAAAAAAAAAB0BAAAZHJzL2Rvd25yZXYueG1sUEsFBgAAAAAE&#10;AAQA8wAAAHkFAAAAAA==&#10;">
                <w10:anchorlock/>
              </v:rect>
            </w:pict>
          </mc:Fallback>
        </mc:AlternateContent>
      </w:r>
      <w:r w:rsidRPr="00933685">
        <w:rPr>
          <w:rFonts w:ascii="Times New Roman" w:eastAsia="Arial" w:hAnsi="Times New Roman" w:cs="Times New Roman"/>
          <w:color w:val="000000"/>
          <w:sz w:val="21"/>
          <w:szCs w:val="21"/>
        </w:rPr>
        <w:t xml:space="preserve"> </w:t>
      </w:r>
      <w:r w:rsidRPr="00933685">
        <w:rPr>
          <w:rFonts w:ascii="Times New Roman" w:eastAsia="Arial" w:hAnsi="Times New Roman" w:cs="Times New Roman"/>
          <w:b/>
          <w:color w:val="000000"/>
          <w:sz w:val="21"/>
          <w:szCs w:val="21"/>
        </w:rPr>
        <w:t xml:space="preserve">YES      </w:t>
      </w:r>
      <w:r w:rsidRPr="00933685">
        <w:rPr>
          <w:rFonts w:ascii="Times New Roman" w:eastAsia="Arial" w:hAnsi="Times New Roman" w:cs="Times New Roman"/>
          <w:b/>
          <w:noProof/>
          <w:color w:val="000000"/>
          <w:sz w:val="21"/>
          <w:szCs w:val="21"/>
        </w:rPr>
        <mc:AlternateContent>
          <mc:Choice Requires="wps">
            <w:drawing>
              <wp:inline distT="0" distB="0" distL="0" distR="0" wp14:anchorId="7992B7A1" wp14:editId="0C9B9C4B">
                <wp:extent cx="95250" cy="90805"/>
                <wp:effectExtent l="6985" t="13335" r="12065" b="1016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C35D61" id="Rectangle 6"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ZGgIAADk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Rfo+2RoCAAA5BAAADgAAAAAAAAAAAAAAAAAuAgAAZHJzL2Uyb0RvYy54bWxQSwECLQAUAAYACAAA&#10;ACEA1Ex1pNgAAAADAQAADwAAAAAAAAAAAAAAAAB0BAAAZHJzL2Rvd25yZXYueG1sUEsFBgAAAAAE&#10;AAQA8wAAAHkFAAAAAA==&#10;">
                <w10:anchorlock/>
              </v:rect>
            </w:pict>
          </mc:Fallback>
        </mc:AlternateContent>
      </w:r>
      <w:r w:rsidRPr="00933685">
        <w:rPr>
          <w:rFonts w:ascii="Times New Roman" w:eastAsia="Arial" w:hAnsi="Times New Roman" w:cs="Times New Roman"/>
          <w:b/>
          <w:color w:val="000000"/>
          <w:sz w:val="21"/>
          <w:szCs w:val="21"/>
        </w:rPr>
        <w:t xml:space="preserve"> NO</w:t>
      </w: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Arial" w:hAnsi="Times New Roman" w:cs="Times New Roman"/>
          <w:color w:val="000000"/>
          <w:sz w:val="21"/>
          <w:szCs w:val="21"/>
        </w:rPr>
      </w:pPr>
    </w:p>
    <w:p w:rsidR="00933685" w:rsidRPr="00933685" w:rsidRDefault="00933685" w:rsidP="00933685">
      <w:pPr>
        <w:spacing w:after="0" w:line="240" w:lineRule="auto"/>
        <w:ind w:left="720"/>
        <w:jc w:val="both"/>
        <w:rPr>
          <w:rFonts w:ascii="Times New Roman" w:eastAsia="Times New Roman" w:hAnsi="Times New Roman" w:cs="Times New Roman"/>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Do you have any other business or personal relationships not covered in your answers to Questions 1 through 4 above that could appear to be a conflict of interest?</w:t>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Times New Roman" w:hAnsi="Times New Roman" w:cs="Times New Roman"/>
          <w:color w:val="000000"/>
          <w:sz w:val="24"/>
          <w:szCs w:val="24"/>
        </w:rPr>
        <w:tab/>
      </w:r>
      <w:r w:rsidRPr="00933685">
        <w:rPr>
          <w:rFonts w:ascii="Times New Roman" w:eastAsia="Arial" w:hAnsi="Times New Roman" w:cs="Times New Roman"/>
          <w:noProof/>
          <w:color w:val="000000"/>
          <w:sz w:val="21"/>
          <w:szCs w:val="21"/>
        </w:rPr>
        <mc:AlternateContent>
          <mc:Choice Requires="wps">
            <w:drawing>
              <wp:inline distT="0" distB="0" distL="0" distR="0" wp14:anchorId="48C7A603" wp14:editId="2E38A6D8">
                <wp:extent cx="95250" cy="90805"/>
                <wp:effectExtent l="9525" t="12065" r="9525" b="11430"/>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402E8C3" id="Rectangle 5"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pGg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grGUaRoCAAA5BAAADgAAAAAAAAAAAAAAAAAuAgAAZHJzL2Uyb0RvYy54bWxQSwECLQAUAAYACAAA&#10;ACEA1Ex1pNgAAAADAQAADwAAAAAAAAAAAAAAAAB0BAAAZHJzL2Rvd25yZXYueG1sUEsFBgAAAAAE&#10;AAQA8wAAAHkFAAAAAA==&#10;">
                <w10:anchorlock/>
              </v:rect>
            </w:pict>
          </mc:Fallback>
        </mc:AlternateContent>
      </w:r>
      <w:r w:rsidRPr="00933685">
        <w:rPr>
          <w:rFonts w:ascii="Times New Roman" w:eastAsia="Arial" w:hAnsi="Times New Roman" w:cs="Times New Roman"/>
          <w:color w:val="000000"/>
          <w:sz w:val="21"/>
          <w:szCs w:val="21"/>
        </w:rPr>
        <w:t xml:space="preserve"> </w:t>
      </w:r>
      <w:r w:rsidRPr="00933685">
        <w:rPr>
          <w:rFonts w:ascii="Times New Roman" w:eastAsia="Arial" w:hAnsi="Times New Roman" w:cs="Times New Roman"/>
          <w:b/>
          <w:color w:val="000000"/>
          <w:sz w:val="21"/>
          <w:szCs w:val="21"/>
        </w:rPr>
        <w:t xml:space="preserve">YES      </w:t>
      </w:r>
      <w:r w:rsidRPr="00933685">
        <w:rPr>
          <w:rFonts w:ascii="Times New Roman" w:eastAsia="Arial" w:hAnsi="Times New Roman" w:cs="Times New Roman"/>
          <w:b/>
          <w:noProof/>
          <w:color w:val="000000"/>
          <w:sz w:val="21"/>
          <w:szCs w:val="21"/>
        </w:rPr>
        <mc:AlternateContent>
          <mc:Choice Requires="wps">
            <w:drawing>
              <wp:inline distT="0" distB="0" distL="0" distR="0" wp14:anchorId="4E657992" wp14:editId="25F5AC5C">
                <wp:extent cx="95250" cy="90805"/>
                <wp:effectExtent l="6985" t="12065" r="12065" b="1143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D227414" id="Rectangle 4"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GGQIAADk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A/&#10;dw0GGQIAADkEAAAOAAAAAAAAAAAAAAAAAC4CAABkcnMvZTJvRG9jLnhtbFBLAQItABQABgAIAAAA&#10;IQDUTHWk2AAAAAMBAAAPAAAAAAAAAAAAAAAAAHMEAABkcnMvZG93bnJldi54bWxQSwUGAAAAAAQA&#10;BADzAAAAeAUAAAAA&#10;">
                <w10:anchorlock/>
              </v:rect>
            </w:pict>
          </mc:Fallback>
        </mc:AlternateContent>
      </w:r>
      <w:r w:rsidRPr="00933685">
        <w:rPr>
          <w:rFonts w:ascii="Times New Roman" w:eastAsia="Arial" w:hAnsi="Times New Roman" w:cs="Times New Roman"/>
          <w:b/>
          <w:color w:val="000000"/>
          <w:sz w:val="21"/>
          <w:szCs w:val="21"/>
        </w:rPr>
        <w:t xml:space="preserve"> NO</w:t>
      </w:r>
    </w:p>
    <w:p w:rsidR="00933685" w:rsidRPr="00933685" w:rsidRDefault="00933685" w:rsidP="00933685">
      <w:pPr>
        <w:spacing w:after="0" w:line="240" w:lineRule="auto"/>
        <w:jc w:val="both"/>
        <w:rPr>
          <w:rFonts w:ascii="Times New Roman" w:eastAsia="Arial" w:hAnsi="Times New Roman" w:cs="Times New Roman"/>
          <w:color w:val="000000"/>
          <w:sz w:val="21"/>
          <w:szCs w:val="21"/>
        </w:rPr>
      </w:pPr>
    </w:p>
    <w:p w:rsidR="00933685" w:rsidRPr="00933685" w:rsidRDefault="00933685" w:rsidP="00933685">
      <w:pPr>
        <w:spacing w:after="0" w:line="240" w:lineRule="auto"/>
        <w:jc w:val="both"/>
        <w:rPr>
          <w:rFonts w:ascii="Times New Roman" w:eastAsia="Arial" w:hAnsi="Times New Roman" w:cs="Times New Roman"/>
          <w:color w:val="000000"/>
          <w:sz w:val="21"/>
          <w:szCs w:val="21"/>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numPr>
          <w:ilvl w:val="0"/>
          <w:numId w:val="26"/>
        </w:numPr>
        <w:spacing w:after="0" w:line="240" w:lineRule="auto"/>
        <w:jc w:val="both"/>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Please provide a list of all entities in which you and your family members hold a financial interest.  Please identify which have conflicts using 1 to 5 above.</w:t>
      </w: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b/>
          <w:color w:val="000000"/>
          <w:sz w:val="24"/>
          <w:szCs w:val="24"/>
        </w:rPr>
      </w:pPr>
      <w:r w:rsidRPr="00933685">
        <w:rPr>
          <w:rFonts w:ascii="Times New Roman" w:eastAsia="Times New Roman" w:hAnsi="Times New Roman" w:cs="Times New Roman"/>
          <w:b/>
          <w:color w:val="000000"/>
          <w:sz w:val="24"/>
          <w:szCs w:val="24"/>
        </w:rPr>
        <w:t>Signature_____________________________</w:t>
      </w:r>
      <w:r w:rsidRPr="00933685">
        <w:rPr>
          <w:rFonts w:ascii="Times New Roman" w:eastAsia="Times New Roman" w:hAnsi="Times New Roman" w:cs="Times New Roman"/>
          <w:b/>
          <w:color w:val="000000"/>
          <w:sz w:val="24"/>
          <w:szCs w:val="24"/>
        </w:rPr>
        <w:tab/>
      </w:r>
      <w:r w:rsidRPr="00933685">
        <w:rPr>
          <w:rFonts w:ascii="Times New Roman" w:eastAsia="Times New Roman" w:hAnsi="Times New Roman" w:cs="Times New Roman"/>
          <w:b/>
          <w:color w:val="000000"/>
          <w:sz w:val="24"/>
          <w:szCs w:val="24"/>
        </w:rPr>
        <w:tab/>
        <w:t>Date___________________</w:t>
      </w:r>
    </w:p>
    <w:p w:rsidR="00933685" w:rsidRPr="00933685" w:rsidRDefault="00933685" w:rsidP="00933685">
      <w:pPr>
        <w:spacing w:after="0" w:line="240" w:lineRule="auto"/>
        <w:jc w:val="both"/>
        <w:rPr>
          <w:rFonts w:ascii="Times New Roman" w:eastAsia="Times New Roman" w:hAnsi="Times New Roman" w:cs="Times New Roman"/>
          <w:b/>
          <w:color w:val="000000"/>
          <w:sz w:val="24"/>
          <w:szCs w:val="24"/>
        </w:rPr>
      </w:pPr>
    </w:p>
    <w:p w:rsidR="00933685" w:rsidRPr="00933685" w:rsidRDefault="00933685" w:rsidP="00933685">
      <w:pPr>
        <w:spacing w:after="0" w:line="240" w:lineRule="auto"/>
        <w:jc w:val="both"/>
        <w:rPr>
          <w:rFonts w:ascii="Times New Roman" w:eastAsia="Times New Roman" w:hAnsi="Times New Roman" w:cs="Times New Roman"/>
          <w:b/>
          <w:color w:val="000000"/>
          <w:sz w:val="24"/>
          <w:szCs w:val="24"/>
        </w:rPr>
      </w:pPr>
      <w:r w:rsidRPr="00933685">
        <w:rPr>
          <w:rFonts w:ascii="Times New Roman" w:eastAsia="Times New Roman" w:hAnsi="Times New Roman" w:cs="Times New Roman"/>
          <w:b/>
          <w:color w:val="000000"/>
          <w:sz w:val="24"/>
          <w:szCs w:val="24"/>
        </w:rPr>
        <w:t>Printed Name_________________________</w:t>
      </w:r>
    </w:p>
    <w:p w:rsidR="00933685" w:rsidRPr="00933685" w:rsidRDefault="00933685" w:rsidP="00933685">
      <w:pPr>
        <w:spacing w:after="0" w:line="240" w:lineRule="auto"/>
        <w:jc w:val="center"/>
        <w:rPr>
          <w:rFonts w:ascii="Comic Sans MS" w:eastAsia="Times New Roman" w:hAnsi="Comic Sans MS" w:cs="Comic Sans MS"/>
          <w:b/>
          <w:bCs/>
          <w:sz w:val="36"/>
          <w:szCs w:val="36"/>
        </w:rPr>
      </w:pPr>
      <w:r w:rsidRPr="00933685">
        <w:rPr>
          <w:rFonts w:ascii="Times New Roman" w:eastAsia="Times New Roman" w:hAnsi="Times New Roman" w:cs="Times New Roman"/>
          <w:sz w:val="24"/>
          <w:szCs w:val="24"/>
        </w:rPr>
        <w:br w:type="page"/>
      </w:r>
      <w:r w:rsidRPr="00933685">
        <w:rPr>
          <w:rFonts w:ascii="Comic Sans MS" w:eastAsia="Times New Roman" w:hAnsi="Comic Sans MS" w:cs="Comic Sans MS"/>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5408" behindDoc="0" locked="0" layoutInCell="1" allowOverlap="1" wp14:anchorId="5CE2027D" wp14:editId="658650AC">
            <wp:simplePos x="0" y="0"/>
            <wp:positionH relativeFrom="margin">
              <wp:posOffset>0</wp:posOffset>
            </wp:positionH>
            <wp:positionV relativeFrom="margin">
              <wp:posOffset>685800</wp:posOffset>
            </wp:positionV>
            <wp:extent cx="1257300" cy="10820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C02E9F" w:rsidRDefault="00933685" w:rsidP="00933685">
      <w:pPr>
        <w:spacing w:after="0" w:line="240" w:lineRule="auto"/>
        <w:jc w:val="center"/>
        <w:rPr>
          <w:rFonts w:ascii="Times New Roman" w:eastAsia="Times New Roman" w:hAnsi="Times New Roman" w:cs="Revue BT"/>
          <w:b/>
          <w:sz w:val="32"/>
          <w:szCs w:val="32"/>
          <w:u w:val="single"/>
        </w:rPr>
      </w:pPr>
      <w:r w:rsidRPr="00C02E9F">
        <w:rPr>
          <w:rFonts w:ascii="Times New Roman" w:eastAsia="Times New Roman" w:hAnsi="Times New Roman" w:cs="Revue BT"/>
          <w:b/>
          <w:sz w:val="32"/>
          <w:szCs w:val="32"/>
          <w:u w:val="single"/>
        </w:rPr>
        <w:t>Fraud, Waste and Abuse Policy</w:t>
      </w:r>
    </w:p>
    <w:p w:rsidR="00933685" w:rsidRPr="00933685" w:rsidRDefault="00933685" w:rsidP="00933685">
      <w:pPr>
        <w:spacing w:after="0" w:line="240" w:lineRule="auto"/>
        <w:jc w:val="center"/>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Revue BT"/>
          <w:b/>
          <w:sz w:val="24"/>
          <w:szCs w:val="24"/>
          <w:u w:val="single"/>
        </w:rPr>
        <w:t>Purpose</w:t>
      </w:r>
      <w:r w:rsidRPr="00933685">
        <w:rPr>
          <w:rFonts w:ascii="Times New Roman" w:eastAsia="Times New Roman" w:hAnsi="Times New Roman" w:cs="Revue BT"/>
          <w:sz w:val="24"/>
          <w:szCs w:val="24"/>
        </w:rPr>
        <w:t xml:space="preserve">: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is committed to the maintaining a work environment that promotes ethical and honest behavior.  </w:t>
      </w:r>
      <w:r w:rsidRPr="00933685">
        <w:rPr>
          <w:rFonts w:ascii="Times New Roman" w:eastAsia="Times New Roman" w:hAnsi="Times New Roman" w:cs="Times New Roman"/>
          <w:color w:val="000000"/>
          <w:sz w:val="24"/>
          <w:szCs w:val="24"/>
        </w:rPr>
        <w:t xml:space="preserve">Our objective is to provide our staff at </w:t>
      </w:r>
      <w:r w:rsidRPr="00933685">
        <w:rPr>
          <w:rFonts w:ascii="Times New Roman" w:eastAsia="Times New Roman" w:hAnsi="Times New Roman" w:cs="Times New Roman"/>
          <w:i/>
          <w:color w:val="000000"/>
          <w:sz w:val="24"/>
          <w:szCs w:val="24"/>
        </w:rPr>
        <w:t>Therapy Pros O.T. &amp; Educational Services, PLLC</w:t>
      </w:r>
      <w:r w:rsidRPr="00933685">
        <w:rPr>
          <w:rFonts w:ascii="Times New Roman" w:eastAsia="Times New Roman" w:hAnsi="Times New Roman" w:cs="Times New Roman"/>
          <w:color w:val="000000"/>
          <w:sz w:val="24"/>
          <w:szCs w:val="24"/>
        </w:rPr>
        <w:t xml:space="preserve"> an avenue for reporting suspected wrong doing involving fraud, waste and abuse of agency assets and resources.  Violations include, but are not limited, to the following: theft or misuse of educational funds or property; falsification of records (i.e. personnel records, Time and Attendance or any other educational report or record); serious abuse of agency time such as unauthorized time away from work, falsification of work hours reported, or excessive use of agency time for personal business; neglect of duties or responsibilities, non-compliance with agency policies and regulations.</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b/>
          <w:color w:val="000000"/>
          <w:sz w:val="24"/>
          <w:szCs w:val="24"/>
          <w:u w:val="single"/>
        </w:rPr>
        <w:t>Definitions</w:t>
      </w:r>
      <w:r w:rsidRPr="00933685">
        <w:rPr>
          <w:rFonts w:ascii="Times New Roman" w:eastAsia="Times New Roman" w:hAnsi="Times New Roman" w:cs="Times New Roman"/>
          <w:color w:val="000000"/>
          <w:sz w:val="24"/>
          <w:szCs w:val="24"/>
        </w:rPr>
        <w:t>:</w:t>
      </w:r>
    </w:p>
    <w:tbl>
      <w:tblPr>
        <w:tblW w:w="13065" w:type="dxa"/>
        <w:tblCellSpacing w:w="0" w:type="dxa"/>
        <w:tblInd w:w="-1800" w:type="dxa"/>
        <w:tblCellMar>
          <w:left w:w="0" w:type="dxa"/>
          <w:right w:w="0" w:type="dxa"/>
        </w:tblCellMar>
        <w:tblLook w:val="04A0" w:firstRow="1" w:lastRow="0" w:firstColumn="1" w:lastColumn="0" w:noHBand="0" w:noVBand="1"/>
      </w:tblPr>
      <w:tblGrid>
        <w:gridCol w:w="1710"/>
        <w:gridCol w:w="11355"/>
      </w:tblGrid>
      <w:tr w:rsidR="00933685" w:rsidRPr="00933685" w:rsidTr="00933685">
        <w:trPr>
          <w:tblCellSpacing w:w="0" w:type="dxa"/>
        </w:trPr>
        <w:tc>
          <w:tcPr>
            <w:tcW w:w="1710" w:type="dxa"/>
            <w:tcBorders>
              <w:top w:val="nil"/>
              <w:left w:val="nil"/>
              <w:bottom w:val="nil"/>
              <w:right w:val="nil"/>
            </w:tcBorders>
            <w:shd w:val="clear" w:color="auto" w:fill="auto"/>
            <w:vAlign w:val="center"/>
            <w:hideMark/>
          </w:tcPr>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w:t>
            </w:r>
          </w:p>
        </w:tc>
        <w:tc>
          <w:tcPr>
            <w:tcW w:w="11355" w:type="dxa"/>
            <w:tcBorders>
              <w:top w:val="nil"/>
              <w:left w:val="nil"/>
              <w:bottom w:val="nil"/>
              <w:right w:val="nil"/>
            </w:tcBorders>
            <w:shd w:val="clear" w:color="auto" w:fill="auto"/>
            <w:vAlign w:val="center"/>
            <w:hideMark/>
          </w:tcPr>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 “</w:t>
            </w:r>
            <w:r w:rsidRPr="00933685">
              <w:rPr>
                <w:rFonts w:ascii="Times New Roman" w:eastAsia="Times New Roman" w:hAnsi="Times New Roman" w:cs="Times New Roman"/>
                <w:b/>
                <w:bCs/>
                <w:color w:val="000000"/>
                <w:sz w:val="24"/>
                <w:szCs w:val="24"/>
              </w:rPr>
              <w:t>Fraud</w:t>
            </w:r>
            <w:r w:rsidRPr="00933685">
              <w:rPr>
                <w:rFonts w:ascii="Times New Roman" w:eastAsia="Times New Roman" w:hAnsi="Times New Roman" w:cs="Times New Roman"/>
                <w:color w:val="000000"/>
                <w:sz w:val="24"/>
                <w:szCs w:val="24"/>
              </w:rPr>
              <w:t xml:space="preserve">” means the intentional deception perpetrated by an individual or individuals, or an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organization or organizations, either internal or external to a School (s), that could result in a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tangible or intangible benefit to themselves, others, or the locality or could cause detriment to others</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or the locality.  Fraud includes a false representation of a matter of fact, whether by words or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by conduct, by false or misleading statements, or by concealment of that which should have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been disclosed, which deceives and is intended to deceive.</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w:t>
            </w:r>
            <w:r w:rsidRPr="00933685">
              <w:rPr>
                <w:rFonts w:ascii="Times New Roman" w:eastAsia="Times New Roman" w:hAnsi="Times New Roman" w:cs="Times New Roman"/>
                <w:b/>
                <w:bCs/>
                <w:color w:val="000000"/>
                <w:sz w:val="24"/>
                <w:szCs w:val="24"/>
              </w:rPr>
              <w:t>Waste</w:t>
            </w:r>
            <w:r w:rsidRPr="00933685">
              <w:rPr>
                <w:rFonts w:ascii="Times New Roman" w:eastAsia="Times New Roman" w:hAnsi="Times New Roman" w:cs="Times New Roman"/>
                <w:color w:val="000000"/>
                <w:sz w:val="24"/>
                <w:szCs w:val="24"/>
              </w:rPr>
              <w:t xml:space="preserve">” means the intentional or unintentional, thoughtless or careless expenditure, consumption,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mismanagement, use, or squandering of resources owned or operated by the locality to the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detriment or potential detriment of the locality.  Waste also includes incurring unnecessary</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costs because of inefficient or ineffective practices, systems, or controls.</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w:t>
            </w:r>
            <w:r w:rsidRPr="00933685">
              <w:rPr>
                <w:rFonts w:ascii="Times New Roman" w:eastAsia="Times New Roman" w:hAnsi="Times New Roman" w:cs="Times New Roman"/>
                <w:b/>
                <w:bCs/>
                <w:color w:val="000000"/>
                <w:sz w:val="24"/>
                <w:szCs w:val="24"/>
              </w:rPr>
              <w:t>Abuse</w:t>
            </w:r>
            <w:r w:rsidRPr="00933685">
              <w:rPr>
                <w:rFonts w:ascii="Times New Roman" w:eastAsia="Times New Roman" w:hAnsi="Times New Roman" w:cs="Times New Roman"/>
                <w:color w:val="000000"/>
                <w:sz w:val="24"/>
                <w:szCs w:val="24"/>
              </w:rPr>
              <w:t xml:space="preserve">“ means the excessive or improper use of something, or the employment of something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in a manner contrary to the natural or legal rules for its use; the intentional destruction, diversion,</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manipulation, misapplication, maltreatment, or misuse of resources owned or operated by the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locality; or extravagant or excessive use so as to abuse one’s position or authority.</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b/>
                <w:color w:val="000000"/>
                <w:sz w:val="24"/>
                <w:szCs w:val="24"/>
                <w:u w:val="single"/>
              </w:rPr>
            </w:pPr>
            <w:r w:rsidRPr="00933685">
              <w:rPr>
                <w:rFonts w:ascii="Times New Roman" w:eastAsia="Times New Roman" w:hAnsi="Times New Roman" w:cs="Times New Roman"/>
                <w:b/>
                <w:color w:val="000000"/>
                <w:sz w:val="24"/>
                <w:szCs w:val="24"/>
                <w:u w:val="single"/>
              </w:rPr>
              <w:t>Confidentiality:</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All reports of suspected fraud, waste or abuse must be handled under the strictest confidentiality.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Only those directly involved in the investigation should be given information.  Informants</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May remain anonymous but should be encouraged to cooperate with the investigators and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lastRenderedPageBreak/>
              <w:t>Should provide as much detail and evidence of alleged fraudulent act as possible.</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b/>
                <w:color w:val="000000"/>
                <w:sz w:val="24"/>
                <w:szCs w:val="24"/>
                <w:u w:val="single"/>
              </w:rPr>
              <w:t>Procedures and Responsibilities</w:t>
            </w:r>
            <w:r w:rsidRPr="00933685">
              <w:rPr>
                <w:rFonts w:ascii="Times New Roman" w:eastAsia="Times New Roman" w:hAnsi="Times New Roman" w:cs="Times New Roman"/>
                <w:color w:val="000000"/>
                <w:sz w:val="24"/>
                <w:szCs w:val="24"/>
              </w:rPr>
              <w:t>:</w:t>
            </w:r>
          </w:p>
          <w:p w:rsidR="00933685" w:rsidRPr="00933685" w:rsidRDefault="00933685" w:rsidP="00933685">
            <w:pPr>
              <w:numPr>
                <w:ilvl w:val="0"/>
                <w:numId w:val="20"/>
              </w:num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Anyone suspecting fraud, waste or abuse, whether it pertains to local, state or federal</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programs, shall report his or her concerns to the Director.</w:t>
            </w:r>
          </w:p>
          <w:p w:rsidR="00933685" w:rsidRPr="00933685" w:rsidRDefault="00933685" w:rsidP="00933685">
            <w:pPr>
              <w:numPr>
                <w:ilvl w:val="0"/>
                <w:numId w:val="20"/>
              </w:num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Any employee of </w:t>
            </w:r>
            <w:r w:rsidRPr="00933685">
              <w:rPr>
                <w:rFonts w:ascii="Times New Roman" w:eastAsia="Times New Roman" w:hAnsi="Times New Roman" w:cs="Times New Roman"/>
                <w:i/>
                <w:color w:val="000000"/>
                <w:sz w:val="24"/>
                <w:szCs w:val="24"/>
              </w:rPr>
              <w:t>Therapy Pros O.T. &amp; Educational Services, PLLC</w:t>
            </w:r>
            <w:r w:rsidRPr="00933685">
              <w:rPr>
                <w:rFonts w:ascii="Times New Roman" w:eastAsia="Times New Roman" w:hAnsi="Times New Roman" w:cs="Times New Roman"/>
                <w:color w:val="000000"/>
                <w:sz w:val="24"/>
                <w:szCs w:val="24"/>
              </w:rPr>
              <w:t xml:space="preserve"> who receives a</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report of suspected fraudulent activity MUST report this information.  The employee should</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contact the DIRECTOR at 718-982-5944.  All reports can be made in confidence.</w:t>
            </w:r>
          </w:p>
          <w:p w:rsidR="00933685" w:rsidRPr="00933685" w:rsidRDefault="00933685" w:rsidP="00933685">
            <w:pPr>
              <w:numPr>
                <w:ilvl w:val="0"/>
                <w:numId w:val="20"/>
              </w:num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Each employee shall receive a hard copy of this document and will sign attesting that </w:t>
            </w:r>
          </w:p>
          <w:p w:rsidR="00933685" w:rsidRPr="00933685" w:rsidRDefault="00933685" w:rsidP="00933685">
            <w:pPr>
              <w:spacing w:after="0" w:line="24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he or she has indeed received this information and understands its contents.</w:t>
            </w:r>
          </w:p>
          <w:p w:rsidR="00933685" w:rsidRPr="00933685" w:rsidRDefault="00933685" w:rsidP="00933685">
            <w:pPr>
              <w:spacing w:after="0" w:line="240" w:lineRule="auto"/>
              <w:ind w:left="720"/>
              <w:rPr>
                <w:rFonts w:ascii="Times New Roman" w:eastAsia="Times New Roman" w:hAnsi="Times New Roman" w:cs="Times New Roman"/>
                <w:color w:val="000000"/>
                <w:sz w:val="24"/>
                <w:szCs w:val="24"/>
              </w:rPr>
            </w:pPr>
          </w:p>
        </w:tc>
      </w:tr>
    </w:tbl>
    <w:p w:rsidR="00933685" w:rsidRPr="00933685" w:rsidRDefault="00933685" w:rsidP="00933685">
      <w:pPr>
        <w:shd w:val="clear" w:color="auto" w:fill="FFFFFF"/>
        <w:spacing w:before="100" w:beforeAutospacing="1" w:after="100" w:afterAutospacing="1" w:line="328" w:lineRule="atLeast"/>
        <w:jc w:val="center"/>
        <w:rPr>
          <w:rFonts w:ascii="Times New Roman" w:eastAsia="Times New Roman" w:hAnsi="Times New Roman" w:cs="Times New Roman"/>
          <w:b/>
          <w:color w:val="000000"/>
          <w:sz w:val="24"/>
          <w:szCs w:val="24"/>
          <w:u w:val="single"/>
        </w:rPr>
      </w:pPr>
      <w:r w:rsidRPr="00933685">
        <w:rPr>
          <w:rFonts w:ascii="Times New Roman" w:eastAsia="Times New Roman" w:hAnsi="Times New Roman" w:cs="Times New Roman"/>
          <w:b/>
          <w:bCs/>
          <w:color w:val="000000"/>
          <w:sz w:val="24"/>
          <w:szCs w:val="24"/>
          <w:u w:val="single"/>
        </w:rPr>
        <w:lastRenderedPageBreak/>
        <w:t>How to Report</w:t>
      </w:r>
    </w:p>
    <w:p w:rsidR="00933685" w:rsidRPr="00933685" w:rsidRDefault="00933685" w:rsidP="00933685">
      <w:p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If you have information you would like to report to NYSED you may choose any one of the following reporting methods:</w:t>
      </w:r>
    </w:p>
    <w:p w:rsidR="00933685" w:rsidRPr="00933685" w:rsidRDefault="00CD6648" w:rsidP="00933685">
      <w:pPr>
        <w:numPr>
          <w:ilvl w:val="0"/>
          <w:numId w:val="19"/>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hyperlink r:id="rId12" w:history="1">
        <w:r w:rsidR="00933685" w:rsidRPr="00933685">
          <w:rPr>
            <w:rFonts w:ascii="Times New Roman" w:eastAsia="Times New Roman" w:hAnsi="Times New Roman" w:cs="Times New Roman"/>
            <w:color w:val="0000FF"/>
            <w:sz w:val="24"/>
            <w:szCs w:val="24"/>
            <w:u w:val="single"/>
          </w:rPr>
          <w:t>Electronic Complaint Form</w:t>
        </w:r>
      </w:hyperlink>
    </w:p>
    <w:p w:rsidR="00933685" w:rsidRPr="00933685" w:rsidRDefault="00933685" w:rsidP="00933685">
      <w:pPr>
        <w:numPr>
          <w:ilvl w:val="0"/>
          <w:numId w:val="19"/>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E-Mail: </w:t>
      </w:r>
      <w:hyperlink r:id="rId13" w:history="1">
        <w:r w:rsidRPr="00933685">
          <w:rPr>
            <w:rFonts w:ascii="Times New Roman" w:eastAsia="Times New Roman" w:hAnsi="Times New Roman" w:cs="Times New Roman"/>
            <w:color w:val="0000FF"/>
            <w:sz w:val="24"/>
            <w:szCs w:val="24"/>
            <w:u w:val="single"/>
          </w:rPr>
          <w:t>FWA@mail.nysed.gov</w:t>
        </w:r>
      </w:hyperlink>
    </w:p>
    <w:p w:rsidR="00933685" w:rsidRPr="00933685" w:rsidRDefault="00933685" w:rsidP="00933685">
      <w:pPr>
        <w:numPr>
          <w:ilvl w:val="0"/>
          <w:numId w:val="19"/>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Fax: 518-473-0259</w:t>
      </w:r>
    </w:p>
    <w:p w:rsidR="00933685" w:rsidRPr="00933685" w:rsidRDefault="00933685" w:rsidP="00933685">
      <w:pPr>
        <w:numPr>
          <w:ilvl w:val="0"/>
          <w:numId w:val="19"/>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Phone: 518-474-3062</w:t>
      </w:r>
    </w:p>
    <w:p w:rsidR="00933685" w:rsidRPr="00933685" w:rsidRDefault="00933685" w:rsidP="00933685">
      <w:pPr>
        <w:numPr>
          <w:ilvl w:val="0"/>
          <w:numId w:val="19"/>
        </w:numPr>
        <w:shd w:val="clear" w:color="auto" w:fill="FFFFFF"/>
        <w:spacing w:before="100" w:beforeAutospacing="1" w:after="100" w:afterAutospacing="1" w:line="328" w:lineRule="atLeast"/>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Mail: New York State Education Department</w:t>
      </w:r>
      <w:r w:rsidRPr="00933685">
        <w:rPr>
          <w:rFonts w:ascii="Times New Roman" w:eastAsia="Times New Roman" w:hAnsi="Times New Roman" w:cs="Times New Roman"/>
          <w:color w:val="000000"/>
          <w:sz w:val="24"/>
          <w:szCs w:val="24"/>
        </w:rPr>
        <w:br/>
        <w:t>         Office of Audit Services, Room 524 EB</w:t>
      </w:r>
      <w:r w:rsidRPr="00933685">
        <w:rPr>
          <w:rFonts w:ascii="Times New Roman" w:eastAsia="Times New Roman" w:hAnsi="Times New Roman" w:cs="Times New Roman"/>
          <w:color w:val="000000"/>
          <w:sz w:val="24"/>
          <w:szCs w:val="24"/>
        </w:rPr>
        <w:br/>
        <w:t>         89 Washington Avenue </w:t>
      </w:r>
      <w:r w:rsidRPr="00933685">
        <w:rPr>
          <w:rFonts w:ascii="Times New Roman" w:eastAsia="Times New Roman" w:hAnsi="Times New Roman" w:cs="Times New Roman"/>
          <w:color w:val="000000"/>
          <w:sz w:val="24"/>
          <w:szCs w:val="24"/>
        </w:rPr>
        <w:br/>
        <w:t>         Albany, New York 12234 </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jc w:val="center"/>
        <w:rPr>
          <w:rFonts w:ascii="Comic Sans MS" w:eastAsia="Times New Roman" w:hAnsi="Comic Sans MS" w:cs="Comic Sans MS"/>
          <w:b/>
          <w:bCs/>
          <w:sz w:val="36"/>
          <w:szCs w:val="36"/>
        </w:rPr>
      </w:pPr>
      <w:r w:rsidRPr="00933685">
        <w:rPr>
          <w:rFonts w:ascii="Comic Sans MS" w:eastAsia="Times New Roman" w:hAnsi="Comic Sans MS" w:cs="Comic Sans MS"/>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6432" behindDoc="0" locked="0" layoutInCell="1" allowOverlap="1" wp14:anchorId="6CD1B976" wp14:editId="44C4E20C">
            <wp:simplePos x="0" y="0"/>
            <wp:positionH relativeFrom="margin">
              <wp:posOffset>0</wp:posOffset>
            </wp:positionH>
            <wp:positionV relativeFrom="margin">
              <wp:posOffset>685800</wp:posOffset>
            </wp:positionV>
            <wp:extent cx="1257300" cy="10820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933685" w:rsidRDefault="00933685" w:rsidP="00933685">
      <w:pPr>
        <w:spacing w:after="0" w:line="240" w:lineRule="auto"/>
        <w:jc w:val="right"/>
        <w:rPr>
          <w:rFonts w:ascii="Times New Roman" w:eastAsia="Times New Roman" w:hAnsi="Times New Roman" w:cs="Revue BT"/>
          <w:sz w:val="24"/>
          <w:szCs w:val="24"/>
        </w:rPr>
      </w:pPr>
    </w:p>
    <w:p w:rsidR="00933685" w:rsidRPr="00C02E9F" w:rsidRDefault="00933685" w:rsidP="00933685">
      <w:pPr>
        <w:spacing w:after="0" w:line="240" w:lineRule="auto"/>
        <w:jc w:val="center"/>
        <w:rPr>
          <w:rFonts w:ascii="Times New Roman" w:eastAsia="Times New Roman" w:hAnsi="Times New Roman" w:cs="Revue BT"/>
          <w:b/>
          <w:sz w:val="24"/>
          <w:szCs w:val="24"/>
          <w:u w:val="single"/>
        </w:rPr>
      </w:pPr>
      <w:r w:rsidRPr="00C02E9F">
        <w:rPr>
          <w:rFonts w:ascii="Times New Roman" w:eastAsia="Times New Roman" w:hAnsi="Times New Roman" w:cs="Revue BT"/>
          <w:b/>
          <w:sz w:val="24"/>
          <w:szCs w:val="24"/>
          <w:u w:val="single"/>
        </w:rPr>
        <w:t>Annual Conflict of Interest Disclosure Statement</w:t>
      </w:r>
    </w:p>
    <w:p w:rsidR="00933685" w:rsidRPr="00933685" w:rsidRDefault="00933685" w:rsidP="00933685">
      <w:pPr>
        <w:spacing w:after="0" w:line="240" w:lineRule="auto"/>
        <w:jc w:val="center"/>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The standard of behavior at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is that all staff, scrupulously avoid conflicts of Interest between the Interests of </w:t>
      </w:r>
      <w:r w:rsidRPr="00933685">
        <w:rPr>
          <w:rFonts w:ascii="Times New Roman" w:eastAsia="Times New Roman" w:hAnsi="Times New Roman" w:cs="Revue BT"/>
          <w:i/>
          <w:sz w:val="24"/>
          <w:szCs w:val="24"/>
        </w:rPr>
        <w:t>Therapy Pros O.T. &amp; Educational Services, PLLC</w:t>
      </w:r>
      <w:r w:rsidRPr="00933685">
        <w:rPr>
          <w:rFonts w:ascii="Times New Roman" w:eastAsia="Times New Roman" w:hAnsi="Times New Roman" w:cs="Revue BT"/>
          <w:sz w:val="24"/>
          <w:szCs w:val="24"/>
        </w:rPr>
        <w:t xml:space="preserve"> on one hand, and personal, professional, and business interests on the other.  This includes avoiding potential and actual conflicts of Interest, as well as perceptions of conflicts of Interest.</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I understand that the purpose of this policy are to protect the Integrity of the agency’s decision-making process, to enable our constituencies and regulatory agencies to have confidence in our integrity and to protect the integrity and reputations of </w:t>
      </w:r>
      <w:r w:rsidRPr="00933685">
        <w:rPr>
          <w:rFonts w:ascii="Times New Roman" w:eastAsia="Times New Roman" w:hAnsi="Times New Roman" w:cs="Revue BT"/>
          <w:i/>
          <w:sz w:val="24"/>
          <w:szCs w:val="24"/>
        </w:rPr>
        <w:t>Therapy Pros O.T &amp; Educational Service, PLLC</w:t>
      </w:r>
      <w:r w:rsidRPr="00933685">
        <w:rPr>
          <w:rFonts w:ascii="Times New Roman" w:eastAsia="Times New Roman" w:hAnsi="Times New Roman" w:cs="Revue BT"/>
          <w:sz w:val="24"/>
          <w:szCs w:val="24"/>
        </w:rPr>
        <w:t xml:space="preserve"> staff.  Upon or before, hiring, I will make a full, written disclosure of interests, relationships and holdings that could potentially result in a conflict of interest.  This written disclosure will be kept on file and I will update it as appropriate.</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I understand that this policy is meant to supplement good judgment, and I will respect its spirit as well as its wording.</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 xml:space="preserve">I have read the Conflict of Interest Policy of </w:t>
      </w:r>
      <w:r w:rsidRPr="00933685">
        <w:rPr>
          <w:rFonts w:ascii="Times New Roman" w:eastAsia="Times New Roman" w:hAnsi="Times New Roman" w:cs="Revue BT"/>
          <w:i/>
          <w:sz w:val="24"/>
          <w:szCs w:val="24"/>
        </w:rPr>
        <w:t>Therapy Pros O. T. &amp; Educational Services, PLLC</w:t>
      </w:r>
      <w:r w:rsidRPr="00933685">
        <w:rPr>
          <w:rFonts w:ascii="Times New Roman" w:eastAsia="Times New Roman" w:hAnsi="Times New Roman" w:cs="Revue BT"/>
          <w:sz w:val="24"/>
          <w:szCs w:val="24"/>
        </w:rPr>
        <w:t xml:space="preserve"> and agree to comply fully with its terms and conditions at all times.  If at any time following the submission of this form I become aware of any actual or potential conflicts of Interest, or if the information provided below becomes inaccurate or incomplete, I will promptly notify the Executive Director and Compliance Officer in writing.</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Disclosure of Actual or Potential Conflicts of Interest:</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______________________________________________________________________</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______________________________________________________________________</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______________________________________________________________________</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Signature: ________________________________</w:t>
      </w:r>
      <w:r w:rsidRPr="00933685">
        <w:rPr>
          <w:rFonts w:ascii="Times New Roman" w:eastAsia="Times New Roman" w:hAnsi="Times New Roman" w:cs="Revue BT"/>
          <w:sz w:val="24"/>
          <w:szCs w:val="24"/>
        </w:rPr>
        <w:tab/>
      </w:r>
      <w:r w:rsidRPr="00933685">
        <w:rPr>
          <w:rFonts w:ascii="Times New Roman" w:eastAsia="Times New Roman" w:hAnsi="Times New Roman" w:cs="Revue BT"/>
          <w:sz w:val="24"/>
          <w:szCs w:val="24"/>
        </w:rPr>
        <w:tab/>
        <w:t>Date: _________________</w:t>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Revue BT"/>
          <w:sz w:val="24"/>
          <w:szCs w:val="24"/>
        </w:rPr>
        <w:t>Printed Name: ________________________________</w:t>
      </w:r>
    </w:p>
    <w:p w:rsidR="00933685" w:rsidRPr="00933685" w:rsidRDefault="00933685" w:rsidP="00933685">
      <w:pPr>
        <w:spacing w:after="0" w:line="240" w:lineRule="auto"/>
        <w:jc w:val="center"/>
        <w:rPr>
          <w:rFonts w:ascii="Comic Sans MS" w:eastAsia="Times New Roman" w:hAnsi="Comic Sans MS" w:cs="Comic Sans MS"/>
          <w:b/>
          <w:bCs/>
          <w:sz w:val="36"/>
          <w:szCs w:val="36"/>
        </w:rPr>
      </w:pPr>
      <w:r w:rsidRPr="00933685">
        <w:rPr>
          <w:rFonts w:ascii="Comic Sans MS" w:eastAsia="Times New Roman" w:hAnsi="Comic Sans MS" w:cs="Comic Sans MS"/>
          <w:b/>
          <w:bCs/>
          <w:sz w:val="36"/>
          <w:szCs w:val="36"/>
        </w:rPr>
        <w:lastRenderedPageBreak/>
        <w:t>THERAPY PROS O.T. &amp; EDUCATIONAL SERVICES, PLLC</w:t>
      </w:r>
    </w:p>
    <w:p w:rsidR="00933685" w:rsidRPr="00933685" w:rsidRDefault="00933685" w:rsidP="00933685">
      <w:pPr>
        <w:spacing w:after="0" w:line="240" w:lineRule="auto"/>
        <w:rPr>
          <w:rFonts w:ascii="Times New Roman" w:eastAsia="Times New Roman" w:hAnsi="Times New Roman" w:cs="Revue BT"/>
          <w:sz w:val="24"/>
          <w:szCs w:val="24"/>
        </w:rPr>
      </w:pPr>
      <w:r w:rsidRPr="00933685">
        <w:rPr>
          <w:rFonts w:ascii="Times New Roman" w:eastAsia="Times New Roman" w:hAnsi="Times New Roman" w:cs="Times New Roman"/>
          <w:noProof/>
          <w:sz w:val="20"/>
          <w:szCs w:val="24"/>
        </w:rPr>
        <w:drawing>
          <wp:anchor distT="0" distB="0" distL="114300" distR="114300" simplePos="0" relativeHeight="251667456" behindDoc="0" locked="0" layoutInCell="1" allowOverlap="1" wp14:anchorId="5020BBB4" wp14:editId="12CDBDF6">
            <wp:simplePos x="0" y="0"/>
            <wp:positionH relativeFrom="margin">
              <wp:posOffset>0</wp:posOffset>
            </wp:positionH>
            <wp:positionV relativeFrom="margin">
              <wp:posOffset>685800</wp:posOffset>
            </wp:positionV>
            <wp:extent cx="1257300" cy="10820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jc w:val="center"/>
        <w:rPr>
          <w:rFonts w:ascii="Times New Roman" w:eastAsia="Times New Roman" w:hAnsi="Times New Roman" w:cs="Times New Roman"/>
          <w:b/>
          <w:sz w:val="24"/>
          <w:szCs w:val="24"/>
        </w:rPr>
      </w:pPr>
      <w:r w:rsidRPr="00933685">
        <w:rPr>
          <w:rFonts w:ascii="Times New Roman" w:eastAsia="Times New Roman" w:hAnsi="Times New Roman" w:cs="Times New Roman"/>
          <w:b/>
          <w:sz w:val="24"/>
          <w:szCs w:val="24"/>
        </w:rPr>
        <w:t>Therapy Pros O.T. &amp; Educational Services, PLLC Code of Ethics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Intent</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&amp; Educational Services, PLLC Cod</w:t>
      </w:r>
      <w:r w:rsidRPr="00933685">
        <w:rPr>
          <w:rFonts w:ascii="Times New Roman" w:eastAsia="Times New Roman" w:hAnsi="Times New Roman" w:cs="Times New Roman"/>
          <w:sz w:val="24"/>
          <w:szCs w:val="24"/>
        </w:rPr>
        <w:t xml:space="preserve">e </w:t>
      </w:r>
      <w:r w:rsidRPr="00933685">
        <w:rPr>
          <w:rFonts w:ascii="Times New Roman" w:eastAsia="Times New Roman" w:hAnsi="Times New Roman" w:cs="Times New Roman"/>
          <w:i/>
          <w:sz w:val="24"/>
          <w:szCs w:val="24"/>
        </w:rPr>
        <w:t>of Ethics</w:t>
      </w:r>
      <w:r w:rsidRPr="00933685">
        <w:rPr>
          <w:rFonts w:ascii="Times New Roman" w:eastAsia="Times New Roman" w:hAnsi="Times New Roman" w:cs="Times New Roman"/>
          <w:sz w:val="24"/>
          <w:szCs w:val="24"/>
        </w:rPr>
        <w:t xml:space="preserve"> applies to all employees.</w:t>
      </w:r>
      <w:r w:rsidRPr="00933685">
        <w:rPr>
          <w:rFonts w:ascii="Times New Roman" w:eastAsia="Times New Roman" w:hAnsi="Times New Roman" w:cs="Times New Roman"/>
          <w:sz w:val="24"/>
          <w:szCs w:val="24"/>
        </w:rPr>
        <w:br/>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is committed to preventing the occurrence of unethical or unlawful behavior, stopping such behavior as soon as possible after the discovery, and to discipline employees who violate the Code, including employees who neglect to report a violation.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All employees must comply with this Code, immediately report any alleged violations of wrongdoing, and assist management and compliance personnel in investigating allegations of wrongdoing.</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b/>
          <w:sz w:val="24"/>
          <w:szCs w:val="24"/>
        </w:rPr>
        <w:t>Ethics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It is the policy of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to observe all laws and regulations applicable to its business and to conduct business with the highest degree of integrity.  To accomplish this, all employees must obey the laws and regulations that govern their work and always act in the best interest of the people we serve, their families and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i/>
          <w:sz w:val="24"/>
          <w:szCs w:val="24"/>
        </w:rPr>
      </w:pPr>
      <w:r w:rsidRPr="00933685">
        <w:rPr>
          <w:rFonts w:ascii="Times New Roman" w:eastAsia="Times New Roman" w:hAnsi="Times New Roman" w:cs="Times New Roman"/>
          <w:i/>
          <w:sz w:val="24"/>
          <w:szCs w:val="24"/>
        </w:rPr>
        <w:t>Ethical guidelines for Educators</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As employees of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it is expected that staff create learning environments that provide the students with the best possible learning opportunities and that are in alignment with the Individualized Education Plan goals and pre-kindergarten learning standards.  All teachers must abide by the rules, policies and procedures according to the NYSED guidelines and whatever school or setting where the teaching is taking place.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Each educator is responsible for treating each student with respect and cannot discuss any confidential information concerning the student outside of the learning setting, unless required by law.  The educator is also responsible to protect the student from any detrimental conditions to learning, safety and health.</w:t>
      </w: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The educator understands and recognizes that education and learning is the primary goal and a cooperative effort is essential to attaining this goal for each student.  The educator </w:t>
      </w:r>
      <w:r w:rsidRPr="00933685">
        <w:rPr>
          <w:rFonts w:ascii="Times New Roman" w:eastAsia="Times New Roman" w:hAnsi="Times New Roman" w:cs="Times New Roman"/>
          <w:sz w:val="24"/>
          <w:szCs w:val="24"/>
        </w:rPr>
        <w:lastRenderedPageBreak/>
        <w:t>understands that they must comply with the local school policies and applicable laws and regulations set forth by the setting they work in.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i/>
          <w:sz w:val="24"/>
          <w:szCs w:val="24"/>
        </w:rPr>
        <w:t>Therapy Pros O. T. &amp; Educational Services, PLLC</w:t>
      </w:r>
      <w:r w:rsidRPr="00933685">
        <w:rPr>
          <w:rFonts w:ascii="Times New Roman" w:eastAsia="Times New Roman" w:hAnsi="Times New Roman" w:cs="Times New Roman"/>
          <w:sz w:val="24"/>
          <w:szCs w:val="24"/>
        </w:rPr>
        <w:t xml:space="preserve"> Code of Ethics are adopted from the guidelines set forth from the </w:t>
      </w:r>
      <w:r w:rsidRPr="00933685">
        <w:rPr>
          <w:rFonts w:ascii="Times New Roman" w:eastAsia="Times New Roman" w:hAnsi="Times New Roman" w:cs="Times New Roman"/>
          <w:i/>
          <w:sz w:val="24"/>
          <w:szCs w:val="24"/>
        </w:rPr>
        <w:t>National Association for the Education of Young Children (NAEYC</w:t>
      </w:r>
      <w:r w:rsidRPr="00933685">
        <w:rPr>
          <w:rFonts w:ascii="Times New Roman" w:eastAsia="Times New Roman" w:hAnsi="Times New Roman" w:cs="Times New Roman"/>
          <w:sz w:val="24"/>
          <w:szCs w:val="24"/>
        </w:rPr>
        <w:t>).</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relation to children employees of </w:t>
      </w:r>
      <w:r w:rsidRPr="00933685">
        <w:rPr>
          <w:rFonts w:ascii="Times New Roman" w:eastAsia="Times New Roman" w:hAnsi="Times New Roman" w:cs="Times New Roman"/>
          <w:i/>
          <w:sz w:val="24"/>
          <w:szCs w:val="24"/>
        </w:rPr>
        <w:t>Therapy Pros O. T. &amp; Educational Services, PLLC</w:t>
      </w:r>
      <w:r w:rsidRPr="00933685">
        <w:rPr>
          <w:rFonts w:ascii="Times New Roman" w:eastAsia="Times New Roman" w:hAnsi="Times New Roman" w:cs="Times New Roman"/>
          <w:sz w:val="24"/>
          <w:szCs w:val="24"/>
        </w:rPr>
        <w:t xml:space="preserve"> will:</w:t>
      </w:r>
    </w:p>
    <w:p w:rsidR="00933685" w:rsidRPr="00933685" w:rsidRDefault="00933685" w:rsidP="00933685">
      <w:pPr>
        <w:numPr>
          <w:ilvl w:val="0"/>
          <w:numId w:val="21"/>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Recognize and respect the individual qualities of each child.</w:t>
      </w:r>
    </w:p>
    <w:p w:rsidR="00933685" w:rsidRPr="00933685" w:rsidRDefault="00933685" w:rsidP="00933685">
      <w:pPr>
        <w:numPr>
          <w:ilvl w:val="0"/>
          <w:numId w:val="21"/>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Understand the vulnerability of children and their dependence on adults.</w:t>
      </w:r>
    </w:p>
    <w:p w:rsidR="00933685" w:rsidRPr="00933685" w:rsidRDefault="00933685" w:rsidP="00933685">
      <w:pPr>
        <w:numPr>
          <w:ilvl w:val="0"/>
          <w:numId w:val="21"/>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Respect the relationship between children and families and acknowledge this in all interactions with children.</w:t>
      </w:r>
    </w:p>
    <w:p w:rsidR="00933685" w:rsidRPr="00933685" w:rsidRDefault="00933685" w:rsidP="00933685">
      <w:pPr>
        <w:numPr>
          <w:ilvl w:val="0"/>
          <w:numId w:val="21"/>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Ensure that all children and their families with special needs and disabilities have access to appropriate support services.</w:t>
      </w:r>
    </w:p>
    <w:p w:rsidR="00933685" w:rsidRPr="00933685" w:rsidRDefault="00933685" w:rsidP="00933685">
      <w:pPr>
        <w:numPr>
          <w:ilvl w:val="0"/>
          <w:numId w:val="21"/>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Advocate the right of each child to play and learn in an environment that meets the needs of children with and without disabilities.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relation to families, employees of </w:t>
      </w:r>
      <w:r w:rsidRPr="00933685">
        <w:rPr>
          <w:rFonts w:ascii="Times New Roman" w:eastAsia="Times New Roman" w:hAnsi="Times New Roman" w:cs="Times New Roman"/>
          <w:i/>
          <w:sz w:val="24"/>
          <w:szCs w:val="24"/>
        </w:rPr>
        <w:t>Therapy Pros O. T. &amp; Educational Services, PLLC</w:t>
      </w:r>
      <w:r w:rsidRPr="00933685">
        <w:rPr>
          <w:rFonts w:ascii="Times New Roman" w:eastAsia="Times New Roman" w:hAnsi="Times New Roman" w:cs="Times New Roman"/>
          <w:sz w:val="24"/>
          <w:szCs w:val="24"/>
        </w:rPr>
        <w:t xml:space="preserve"> will:</w:t>
      </w:r>
    </w:p>
    <w:p w:rsidR="00933685" w:rsidRPr="00933685" w:rsidRDefault="00933685" w:rsidP="00933685">
      <w:pPr>
        <w:numPr>
          <w:ilvl w:val="0"/>
          <w:numId w:val="2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Develop relationships of mutual trust with positive, open and honest communication.</w:t>
      </w:r>
    </w:p>
    <w:p w:rsidR="00933685" w:rsidRPr="00933685" w:rsidRDefault="00933685" w:rsidP="00933685">
      <w:pPr>
        <w:numPr>
          <w:ilvl w:val="0"/>
          <w:numId w:val="2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Maintain respect and the family’s right to confidentiality.</w:t>
      </w:r>
    </w:p>
    <w:p w:rsidR="00933685" w:rsidRPr="00933685" w:rsidRDefault="00933685" w:rsidP="00933685">
      <w:pPr>
        <w:numPr>
          <w:ilvl w:val="0"/>
          <w:numId w:val="2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Respect the dignity and preferences of each family and endeavor to learn about their structure, lifestyle, culture and customs.</w:t>
      </w:r>
    </w:p>
    <w:p w:rsidR="00933685" w:rsidRPr="00933685" w:rsidRDefault="00933685" w:rsidP="00933685">
      <w:pPr>
        <w:numPr>
          <w:ilvl w:val="0"/>
          <w:numId w:val="22"/>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Support the continuing development of parents’ skills to enhance their understanding of their children.</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relation to communities, employees of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will:</w:t>
      </w:r>
    </w:p>
    <w:p w:rsidR="00933685" w:rsidRPr="00933685" w:rsidRDefault="00933685" w:rsidP="00933685">
      <w:pPr>
        <w:numPr>
          <w:ilvl w:val="0"/>
          <w:numId w:val="2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Learn about the communities we work with their priorities and needs and ensure that our work with the children reflects these.</w:t>
      </w:r>
    </w:p>
    <w:p w:rsidR="00933685" w:rsidRPr="00933685" w:rsidRDefault="00933685" w:rsidP="00933685">
      <w:pPr>
        <w:numPr>
          <w:ilvl w:val="0"/>
          <w:numId w:val="2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Advocate the implementation of laws and policies that promote child and family-friendly communities.</w:t>
      </w:r>
    </w:p>
    <w:p w:rsidR="00933685" w:rsidRPr="00933685" w:rsidRDefault="00933685" w:rsidP="00933685">
      <w:pPr>
        <w:numPr>
          <w:ilvl w:val="0"/>
          <w:numId w:val="23"/>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Promote developmentally and culturally appropriate knowledge and understanding of young children as well as their individual needs.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relation to employers, employees of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will:</w:t>
      </w:r>
    </w:p>
    <w:p w:rsidR="00933685" w:rsidRPr="00933685" w:rsidRDefault="00933685" w:rsidP="00933685">
      <w:pPr>
        <w:numPr>
          <w:ilvl w:val="0"/>
          <w:numId w:val="24"/>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Adhere to lawful polies and procedures and when there is conflict, attempt to effect change through constructive action within the organization to seek change through appropriate procedures.</w:t>
      </w:r>
    </w:p>
    <w:p w:rsidR="00933685" w:rsidRPr="00933685" w:rsidRDefault="00933685" w:rsidP="00933685">
      <w:pPr>
        <w:numPr>
          <w:ilvl w:val="0"/>
          <w:numId w:val="24"/>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Support workplace policies, standards and practices that are fair, non-discriminatory and are in the best interests of children, families and professionals.</w:t>
      </w:r>
    </w:p>
    <w:p w:rsidR="00933685" w:rsidRPr="00933685" w:rsidRDefault="00933685" w:rsidP="00933685">
      <w:pPr>
        <w:numPr>
          <w:ilvl w:val="0"/>
          <w:numId w:val="24"/>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Do nothing to diminish the reputation of the work unless it violates the laws and regulations designed to protect children or this code of ethics.</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 xml:space="preserve">In relation to colleagues, employees of </w:t>
      </w:r>
      <w:r w:rsidRPr="00933685">
        <w:rPr>
          <w:rFonts w:ascii="Times New Roman" w:eastAsia="Times New Roman" w:hAnsi="Times New Roman" w:cs="Times New Roman"/>
          <w:i/>
          <w:sz w:val="24"/>
          <w:szCs w:val="24"/>
        </w:rPr>
        <w:t>Therapy Pros O.T. &amp; Educational Services, PLLC</w:t>
      </w:r>
      <w:r w:rsidRPr="00933685">
        <w:rPr>
          <w:rFonts w:ascii="Times New Roman" w:eastAsia="Times New Roman" w:hAnsi="Times New Roman" w:cs="Times New Roman"/>
          <w:sz w:val="24"/>
          <w:szCs w:val="24"/>
        </w:rPr>
        <w:t xml:space="preserve"> will:</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numPr>
          <w:ilvl w:val="0"/>
          <w:numId w:val="25"/>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Build collaborative relationships based on trust, respect and honesty.</w:t>
      </w:r>
    </w:p>
    <w:p w:rsidR="00933685" w:rsidRPr="00933685" w:rsidRDefault="00933685" w:rsidP="00933685">
      <w:pPr>
        <w:numPr>
          <w:ilvl w:val="0"/>
          <w:numId w:val="25"/>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Encourage colleagues to act in accordance with this code and take action in the presence of unethical behaviors.</w:t>
      </w:r>
    </w:p>
    <w:p w:rsidR="00933685" w:rsidRPr="00933685" w:rsidRDefault="00933685" w:rsidP="00933685">
      <w:pPr>
        <w:numPr>
          <w:ilvl w:val="0"/>
          <w:numId w:val="25"/>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Acknowledge the personal strengths, professional experience and diversity which other colleagues bring to work.</w:t>
      </w:r>
    </w:p>
    <w:p w:rsidR="00933685" w:rsidRPr="00933685" w:rsidRDefault="00933685" w:rsidP="00933685">
      <w:pPr>
        <w:numPr>
          <w:ilvl w:val="0"/>
          <w:numId w:val="25"/>
        </w:numPr>
        <w:spacing w:after="0" w:line="240" w:lineRule="auto"/>
        <w:rPr>
          <w:rFonts w:ascii="Times New Roman" w:eastAsia="Times New Roman" w:hAnsi="Times New Roman" w:cs="Times New Roman"/>
          <w:sz w:val="24"/>
          <w:szCs w:val="24"/>
        </w:rPr>
      </w:pPr>
      <w:r w:rsidRPr="00933685">
        <w:rPr>
          <w:rFonts w:ascii="Times New Roman" w:eastAsia="Times New Roman" w:hAnsi="Times New Roman" w:cs="Times New Roman"/>
          <w:sz w:val="24"/>
          <w:szCs w:val="24"/>
        </w:rPr>
        <w:t>Use constructive methods to manage difference of opinion in the workplace.</w:t>
      </w: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Revue BT"/>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hd w:val="clear" w:color="auto" w:fill="FFFFFF"/>
        <w:spacing w:after="0" w:line="360" w:lineRule="auto"/>
        <w:jc w:val="center"/>
        <w:rPr>
          <w:rFonts w:ascii="Times New Roman" w:eastAsia="Times New Roman" w:hAnsi="Times New Roman" w:cs="Times New Roman"/>
          <w:b/>
          <w:color w:val="000000"/>
          <w:sz w:val="24"/>
          <w:szCs w:val="24"/>
        </w:rPr>
      </w:pPr>
      <w:r w:rsidRPr="00933685">
        <w:rPr>
          <w:rFonts w:ascii="Times New Roman" w:eastAsia="Times New Roman" w:hAnsi="Times New Roman" w:cs="Times New Roman"/>
          <w:sz w:val="24"/>
          <w:szCs w:val="24"/>
        </w:rPr>
        <w:br w:type="page"/>
      </w:r>
      <w:r w:rsidRPr="00933685">
        <w:rPr>
          <w:rFonts w:ascii="Times New Roman" w:eastAsia="Times New Roman" w:hAnsi="Times New Roman" w:cs="Times New Roman"/>
          <w:b/>
          <w:color w:val="000000"/>
          <w:sz w:val="24"/>
          <w:szCs w:val="24"/>
        </w:rPr>
        <w:lastRenderedPageBreak/>
        <w:t>Policies and Procedures/Employee Handbook Manual Acknowledgment of Receipt</w:t>
      </w:r>
    </w:p>
    <w:p w:rsidR="00933685" w:rsidRPr="00933685" w:rsidRDefault="00933685" w:rsidP="00933685">
      <w:pPr>
        <w:shd w:val="clear" w:color="auto" w:fill="FFFFFF"/>
        <w:spacing w:after="0" w:line="360" w:lineRule="auto"/>
        <w:jc w:val="center"/>
        <w:rPr>
          <w:rFonts w:ascii="Times New Roman" w:eastAsia="Times New Roman" w:hAnsi="Times New Roman" w:cs="Times New Roman"/>
          <w:color w:val="000000"/>
          <w:sz w:val="24"/>
          <w:szCs w:val="24"/>
        </w:rPr>
      </w:pP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I hereby acknowledge that I have logged into the </w:t>
      </w:r>
      <w:r w:rsidRPr="00933685">
        <w:rPr>
          <w:rFonts w:ascii="Times New Roman" w:eastAsia="Times New Roman" w:hAnsi="Times New Roman" w:cs="Times New Roman"/>
          <w:i/>
          <w:color w:val="000000"/>
          <w:sz w:val="24"/>
          <w:szCs w:val="24"/>
        </w:rPr>
        <w:t xml:space="preserve">Therapy Pros O.T. &amp; Educational Services PLLC website </w:t>
      </w:r>
      <w:r w:rsidRPr="00933685">
        <w:rPr>
          <w:rFonts w:ascii="Times New Roman" w:eastAsia="Times New Roman" w:hAnsi="Times New Roman" w:cs="Times New Roman"/>
          <w:color w:val="000000"/>
          <w:sz w:val="24"/>
          <w:szCs w:val="24"/>
        </w:rPr>
        <w:t>and</w:t>
      </w:r>
      <w:r w:rsidRPr="00933685">
        <w:rPr>
          <w:rFonts w:ascii="Times New Roman" w:eastAsia="Times New Roman" w:hAnsi="Times New Roman" w:cs="Times New Roman"/>
          <w:i/>
          <w:color w:val="000000"/>
          <w:sz w:val="24"/>
          <w:szCs w:val="24"/>
        </w:rPr>
        <w:t xml:space="preserve"> </w:t>
      </w:r>
      <w:r w:rsidRPr="00933685">
        <w:rPr>
          <w:rFonts w:ascii="Times New Roman" w:eastAsia="Times New Roman" w:hAnsi="Times New Roman" w:cs="Times New Roman"/>
          <w:color w:val="000000"/>
          <w:sz w:val="24"/>
          <w:szCs w:val="24"/>
        </w:rPr>
        <w:t xml:space="preserve">read and reviewed the Policies and Procedures Manual/Employee Handbook for </w:t>
      </w:r>
      <w:r w:rsidRPr="00933685">
        <w:rPr>
          <w:rFonts w:ascii="Times New Roman" w:eastAsia="Times New Roman" w:hAnsi="Times New Roman" w:cs="Times New Roman"/>
          <w:i/>
          <w:color w:val="000000"/>
          <w:sz w:val="24"/>
          <w:szCs w:val="24"/>
        </w:rPr>
        <w:t>Therapy Pros O.T. &amp; Educational Services PLLC</w:t>
      </w:r>
      <w:r w:rsidRPr="00933685">
        <w:rPr>
          <w:rFonts w:ascii="Times New Roman" w:eastAsia="Times New Roman" w:hAnsi="Times New Roman" w:cs="Times New Roman"/>
          <w:color w:val="000000"/>
          <w:sz w:val="24"/>
          <w:szCs w:val="24"/>
        </w:rPr>
        <w:t>, and understand and agree to comply with the contents therein.  I understand that I should consult the Executive Director regarding any questions that I might have concerning this Manual.  I understand that this form will be retained in my personnel file.</w:t>
      </w:r>
    </w:p>
    <w:p w:rsidR="00933685" w:rsidRPr="00933685" w:rsidRDefault="00933685" w:rsidP="00933685">
      <w:pPr>
        <w:shd w:val="clear" w:color="auto" w:fill="FFFFFF"/>
        <w:spacing w:after="0" w:line="360" w:lineRule="auto"/>
        <w:ind w:firstLine="720"/>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 xml:space="preserve">I understand that the contents contained in the Policies and Procedures Manual/Employee Handbook are for informational purposes only and are not to be construed as a contract of employment.  Furthermore, </w:t>
      </w:r>
      <w:r w:rsidRPr="00933685">
        <w:rPr>
          <w:rFonts w:ascii="Times New Roman" w:eastAsia="Times New Roman" w:hAnsi="Times New Roman" w:cs="Times New Roman"/>
          <w:b/>
          <w:color w:val="000000"/>
          <w:sz w:val="24"/>
          <w:szCs w:val="24"/>
          <w:u w:val="single"/>
        </w:rPr>
        <w:t>I acknowledge that the provisions and policies contained in this manual are subject to change at any time.</w:t>
      </w:r>
      <w:r w:rsidRPr="00933685">
        <w:rPr>
          <w:rFonts w:ascii="Times New Roman" w:eastAsia="Times New Roman" w:hAnsi="Times New Roman" w:cs="Times New Roman"/>
          <w:color w:val="000000"/>
          <w:sz w:val="24"/>
          <w:szCs w:val="24"/>
        </w:rPr>
        <w:t xml:space="preserve">  I understand that any revisions may supersede, modify, or eliminate existing policies of this Manual and of </w:t>
      </w:r>
      <w:r w:rsidRPr="00933685">
        <w:rPr>
          <w:rFonts w:ascii="Times New Roman" w:eastAsia="Times New Roman" w:hAnsi="Times New Roman" w:cs="Times New Roman"/>
          <w:i/>
          <w:color w:val="000000"/>
          <w:sz w:val="24"/>
          <w:szCs w:val="24"/>
        </w:rPr>
        <w:t>Therapy Pros O.T. &amp; Educational Services PLLC</w:t>
      </w:r>
      <w:r w:rsidRPr="00933685">
        <w:rPr>
          <w:rFonts w:ascii="Times New Roman" w:eastAsia="Times New Roman" w:hAnsi="Times New Roman" w:cs="Times New Roman"/>
          <w:color w:val="000000"/>
          <w:sz w:val="24"/>
          <w:szCs w:val="24"/>
        </w:rPr>
        <w:t>.</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ab/>
        <w:t xml:space="preserve">I agree to comply with the above terms and the contents of the Policies and Procedures Manual/Employee Handbook.  By my signature below, I acknowledge that I have downloaded and read, understand, and accept the information contained in the Policies and Procedures Manual/Employee handbook provided to me by </w:t>
      </w:r>
      <w:r w:rsidRPr="00933685">
        <w:rPr>
          <w:rFonts w:ascii="Times New Roman" w:eastAsia="Times New Roman" w:hAnsi="Times New Roman" w:cs="Times New Roman"/>
          <w:i/>
          <w:color w:val="000000"/>
          <w:sz w:val="24"/>
          <w:szCs w:val="24"/>
        </w:rPr>
        <w:t xml:space="preserve">Therapy Pros O.T. &amp; Educational Services PLLC </w:t>
      </w:r>
      <w:r w:rsidRPr="00933685">
        <w:rPr>
          <w:rFonts w:ascii="Times New Roman" w:eastAsia="Times New Roman" w:hAnsi="Times New Roman" w:cs="Times New Roman"/>
          <w:color w:val="000000"/>
          <w:sz w:val="24"/>
          <w:szCs w:val="24"/>
        </w:rPr>
        <w:t>by September 201</w:t>
      </w:r>
      <w:r w:rsidR="00FF33FF">
        <w:rPr>
          <w:rFonts w:ascii="Times New Roman" w:eastAsia="Times New Roman" w:hAnsi="Times New Roman" w:cs="Times New Roman"/>
          <w:color w:val="000000"/>
          <w:sz w:val="24"/>
          <w:szCs w:val="24"/>
        </w:rPr>
        <w:t>9</w:t>
      </w:r>
      <w:r w:rsidRPr="00933685">
        <w:rPr>
          <w:rFonts w:ascii="Times New Roman" w:eastAsia="Times New Roman" w:hAnsi="Times New Roman" w:cs="Times New Roman"/>
          <w:color w:val="000000"/>
          <w:sz w:val="24"/>
          <w:szCs w:val="24"/>
        </w:rPr>
        <w:t>.</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____________________________________</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(Employee Signature)</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____________________________________</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r w:rsidRPr="00933685">
        <w:rPr>
          <w:rFonts w:ascii="Times New Roman" w:eastAsia="Times New Roman" w:hAnsi="Times New Roman" w:cs="Times New Roman"/>
          <w:color w:val="000000"/>
          <w:sz w:val="24"/>
          <w:szCs w:val="24"/>
        </w:rPr>
        <w:t>(Date)</w:t>
      </w: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p>
    <w:p w:rsidR="00933685" w:rsidRPr="00933685" w:rsidRDefault="00933685" w:rsidP="00933685">
      <w:pPr>
        <w:shd w:val="clear" w:color="auto" w:fill="FFFFFF"/>
        <w:spacing w:after="0" w:line="360" w:lineRule="auto"/>
        <w:rPr>
          <w:rFonts w:ascii="Times New Roman" w:eastAsia="Times New Roman" w:hAnsi="Times New Roman" w:cs="Times New Roman"/>
          <w:color w:val="000000"/>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Pr>
        <w:spacing w:after="0" w:line="240" w:lineRule="auto"/>
        <w:rPr>
          <w:rFonts w:ascii="Times New Roman" w:eastAsia="Times New Roman" w:hAnsi="Times New Roman" w:cs="Times New Roman"/>
          <w:sz w:val="24"/>
          <w:szCs w:val="24"/>
        </w:rPr>
      </w:pPr>
    </w:p>
    <w:p w:rsidR="00933685" w:rsidRPr="00933685" w:rsidRDefault="00933685" w:rsidP="00933685"/>
    <w:p w:rsidR="00933685" w:rsidRDefault="00933685"/>
    <w:sectPr w:rsidR="00933685">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669" w:rsidRDefault="00BE1669" w:rsidP="00933685">
      <w:pPr>
        <w:spacing w:after="0" w:line="240" w:lineRule="auto"/>
      </w:pPr>
      <w:r>
        <w:separator/>
      </w:r>
    </w:p>
  </w:endnote>
  <w:endnote w:type="continuationSeparator" w:id="0">
    <w:p w:rsidR="00BE1669" w:rsidRDefault="00BE1669" w:rsidP="00933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Gill Sans">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Revue BT">
    <w:altName w:val="Gabriola"/>
    <w:charset w:val="00"/>
    <w:family w:val="decorative"/>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648" w:rsidRDefault="00CD6648" w:rsidP="00933685">
    <w:r>
      <w:t>Therapy Pros O. T. &amp; Educational Services, PLLC</w:t>
    </w:r>
    <w:r>
      <w:tab/>
      <w:t>Policies &amp; Procedure Handbook Revised September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669" w:rsidRDefault="00BE1669" w:rsidP="00933685">
      <w:pPr>
        <w:spacing w:after="0" w:line="240" w:lineRule="auto"/>
      </w:pPr>
      <w:r>
        <w:separator/>
      </w:r>
    </w:p>
  </w:footnote>
  <w:footnote w:type="continuationSeparator" w:id="0">
    <w:p w:rsidR="00BE1669" w:rsidRDefault="00BE1669" w:rsidP="00933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DB2"/>
    <w:multiLevelType w:val="multilevel"/>
    <w:tmpl w:val="0CDCB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76220"/>
    <w:multiLevelType w:val="hybridMultilevel"/>
    <w:tmpl w:val="BC8827B2"/>
    <w:lvl w:ilvl="0" w:tplc="DDC45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9259BB"/>
    <w:multiLevelType w:val="hybridMultilevel"/>
    <w:tmpl w:val="3498FDEA"/>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43A70"/>
    <w:multiLevelType w:val="hybridMultilevel"/>
    <w:tmpl w:val="15E09D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60C99"/>
    <w:multiLevelType w:val="hybridMultilevel"/>
    <w:tmpl w:val="F3D6E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E77EF"/>
    <w:multiLevelType w:val="hybridMultilevel"/>
    <w:tmpl w:val="4A088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F67D7"/>
    <w:multiLevelType w:val="hybridMultilevel"/>
    <w:tmpl w:val="90B85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D7FB2"/>
    <w:multiLevelType w:val="hybridMultilevel"/>
    <w:tmpl w:val="AF4451F4"/>
    <w:lvl w:ilvl="0" w:tplc="DFD6A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A85E84"/>
    <w:multiLevelType w:val="hybridMultilevel"/>
    <w:tmpl w:val="660C30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8619A"/>
    <w:multiLevelType w:val="hybridMultilevel"/>
    <w:tmpl w:val="17D21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534E8C"/>
    <w:multiLevelType w:val="hybridMultilevel"/>
    <w:tmpl w:val="3B9AF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E1448"/>
    <w:multiLevelType w:val="hybridMultilevel"/>
    <w:tmpl w:val="93825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B0857"/>
    <w:multiLevelType w:val="hybridMultilevel"/>
    <w:tmpl w:val="3790DA8A"/>
    <w:lvl w:ilvl="0" w:tplc="39B8C1D0">
      <w:start w:val="1"/>
      <w:numFmt w:val="bullet"/>
      <w:lvlText w:val=""/>
      <w:lvlJc w:val="left"/>
      <w:pPr>
        <w:tabs>
          <w:tab w:val="num" w:pos="786"/>
        </w:tabs>
        <w:ind w:left="786" w:hanging="72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FB43A4B"/>
    <w:multiLevelType w:val="multilevel"/>
    <w:tmpl w:val="3146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A6442"/>
    <w:multiLevelType w:val="hybridMultilevel"/>
    <w:tmpl w:val="EEA84AAA"/>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5E7CC2"/>
    <w:multiLevelType w:val="hybridMultilevel"/>
    <w:tmpl w:val="FA3A4B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91D4F"/>
    <w:multiLevelType w:val="hybridMultilevel"/>
    <w:tmpl w:val="78246426"/>
    <w:lvl w:ilvl="0" w:tplc="EDC2B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7B5907"/>
    <w:multiLevelType w:val="hybridMultilevel"/>
    <w:tmpl w:val="69AEDA4E"/>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FA7446"/>
    <w:multiLevelType w:val="hybridMultilevel"/>
    <w:tmpl w:val="DBD88E98"/>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D1BF8"/>
    <w:multiLevelType w:val="hybridMultilevel"/>
    <w:tmpl w:val="6F94F3C4"/>
    <w:lvl w:ilvl="0" w:tplc="262854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E10E0"/>
    <w:multiLevelType w:val="hybridMultilevel"/>
    <w:tmpl w:val="4F66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522E04"/>
    <w:multiLevelType w:val="hybridMultilevel"/>
    <w:tmpl w:val="CE88B414"/>
    <w:lvl w:ilvl="0" w:tplc="3670E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142461"/>
    <w:multiLevelType w:val="hybridMultilevel"/>
    <w:tmpl w:val="FC84E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AC32AA"/>
    <w:multiLevelType w:val="hybridMultilevel"/>
    <w:tmpl w:val="9112C4CA"/>
    <w:lvl w:ilvl="0" w:tplc="39B8C1D0">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B8C1D0">
      <w:start w:val="1"/>
      <w:numFmt w:val="bullet"/>
      <w:lvlText w:val=""/>
      <w:lvlJc w:val="left"/>
      <w:pPr>
        <w:tabs>
          <w:tab w:val="num" w:pos="2520"/>
        </w:tabs>
        <w:ind w:left="2520" w:hanging="72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75BF8"/>
    <w:multiLevelType w:val="hybridMultilevel"/>
    <w:tmpl w:val="1244F696"/>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F2A1C"/>
    <w:multiLevelType w:val="hybridMultilevel"/>
    <w:tmpl w:val="3CC4793A"/>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70344019"/>
    <w:multiLevelType w:val="hybridMultilevel"/>
    <w:tmpl w:val="BDEA39A8"/>
    <w:lvl w:ilvl="0" w:tplc="A0963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D14E71"/>
    <w:multiLevelType w:val="hybridMultilevel"/>
    <w:tmpl w:val="2C287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2"/>
  </w:num>
  <w:num w:numId="3">
    <w:abstractNumId w:val="17"/>
  </w:num>
  <w:num w:numId="4">
    <w:abstractNumId w:val="20"/>
  </w:num>
  <w:num w:numId="5">
    <w:abstractNumId w:val="27"/>
  </w:num>
  <w:num w:numId="6">
    <w:abstractNumId w:val="14"/>
  </w:num>
  <w:num w:numId="7">
    <w:abstractNumId w:val="23"/>
  </w:num>
  <w:num w:numId="8">
    <w:abstractNumId w:val="2"/>
  </w:num>
  <w:num w:numId="9">
    <w:abstractNumId w:val="24"/>
  </w:num>
  <w:num w:numId="10">
    <w:abstractNumId w:val="18"/>
  </w:num>
  <w:num w:numId="11">
    <w:abstractNumId w:val="6"/>
  </w:num>
  <w:num w:numId="12">
    <w:abstractNumId w:val="7"/>
  </w:num>
  <w:num w:numId="13">
    <w:abstractNumId w:val="5"/>
  </w:num>
  <w:num w:numId="14">
    <w:abstractNumId w:val="16"/>
  </w:num>
  <w:num w:numId="15">
    <w:abstractNumId w:val="21"/>
  </w:num>
  <w:num w:numId="16">
    <w:abstractNumId w:val="26"/>
  </w:num>
  <w:num w:numId="17">
    <w:abstractNumId w:val="1"/>
  </w:num>
  <w:num w:numId="18">
    <w:abstractNumId w:val="13"/>
  </w:num>
  <w:num w:numId="19">
    <w:abstractNumId w:val="0"/>
  </w:num>
  <w:num w:numId="20">
    <w:abstractNumId w:val="22"/>
  </w:num>
  <w:num w:numId="21">
    <w:abstractNumId w:val="25"/>
  </w:num>
  <w:num w:numId="22">
    <w:abstractNumId w:val="15"/>
  </w:num>
  <w:num w:numId="23">
    <w:abstractNumId w:val="10"/>
  </w:num>
  <w:num w:numId="24">
    <w:abstractNumId w:val="11"/>
  </w:num>
  <w:num w:numId="25">
    <w:abstractNumId w:val="4"/>
  </w:num>
  <w:num w:numId="26">
    <w:abstractNumId w:val="19"/>
  </w:num>
  <w:num w:numId="27">
    <w:abstractNumId w:val="9"/>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85"/>
    <w:rsid w:val="000144AA"/>
    <w:rsid w:val="000F4ABA"/>
    <w:rsid w:val="00134CFF"/>
    <w:rsid w:val="001668CC"/>
    <w:rsid w:val="0019274F"/>
    <w:rsid w:val="002B0659"/>
    <w:rsid w:val="00357B70"/>
    <w:rsid w:val="003E1626"/>
    <w:rsid w:val="003E2421"/>
    <w:rsid w:val="005E18BA"/>
    <w:rsid w:val="006E2689"/>
    <w:rsid w:val="007174DC"/>
    <w:rsid w:val="00751BBF"/>
    <w:rsid w:val="00851049"/>
    <w:rsid w:val="00880630"/>
    <w:rsid w:val="00915FEE"/>
    <w:rsid w:val="00933685"/>
    <w:rsid w:val="00943396"/>
    <w:rsid w:val="00A41708"/>
    <w:rsid w:val="00AA65D4"/>
    <w:rsid w:val="00B44E7E"/>
    <w:rsid w:val="00B65F2D"/>
    <w:rsid w:val="00B72013"/>
    <w:rsid w:val="00BE1669"/>
    <w:rsid w:val="00C02E9F"/>
    <w:rsid w:val="00CD6648"/>
    <w:rsid w:val="00D07B6F"/>
    <w:rsid w:val="00D22AB1"/>
    <w:rsid w:val="00E338DD"/>
    <w:rsid w:val="00F24E1A"/>
    <w:rsid w:val="00F3396C"/>
    <w:rsid w:val="00F845D4"/>
    <w:rsid w:val="00FF3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15:chartTrackingRefBased/>
  <w15:docId w15:val="{B5AE3048-6839-432C-B8F1-48DE911B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933685"/>
    <w:pPr>
      <w:keepNext/>
      <w:spacing w:after="0" w:line="240" w:lineRule="auto"/>
      <w:outlineLvl w:val="1"/>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933685"/>
    <w:pPr>
      <w:keepNext/>
      <w:spacing w:after="0" w:line="240" w:lineRule="auto"/>
      <w:ind w:left="66"/>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33685"/>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33685"/>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933685"/>
  </w:style>
  <w:style w:type="character" w:styleId="Hyperlink">
    <w:name w:val="Hyperlink"/>
    <w:rsid w:val="00933685"/>
    <w:rPr>
      <w:rFonts w:ascii="Times New Roman" w:hAnsi="Times New Roman" w:cs="Times New Roman"/>
      <w:color w:val="0000FF"/>
      <w:u w:val="single"/>
    </w:rPr>
  </w:style>
  <w:style w:type="paragraph" w:styleId="BodyText">
    <w:name w:val="Body Text"/>
    <w:basedOn w:val="Normal"/>
    <w:link w:val="BodyTextChar"/>
    <w:rsid w:val="00933685"/>
    <w:pPr>
      <w:spacing w:after="0" w:line="240" w:lineRule="auto"/>
    </w:pPr>
    <w:rPr>
      <w:rFonts w:ascii="Comic Sans MS" w:eastAsia="Times New Roman" w:hAnsi="Comic Sans MS" w:cs="Times New Roman"/>
      <w:b/>
      <w:bCs/>
      <w:sz w:val="36"/>
      <w:szCs w:val="36"/>
    </w:rPr>
  </w:style>
  <w:style w:type="character" w:customStyle="1" w:styleId="BodyTextChar">
    <w:name w:val="Body Text Char"/>
    <w:basedOn w:val="DefaultParagraphFont"/>
    <w:link w:val="BodyText"/>
    <w:rsid w:val="00933685"/>
    <w:rPr>
      <w:rFonts w:ascii="Comic Sans MS" w:eastAsia="Times New Roman" w:hAnsi="Comic Sans MS" w:cs="Times New Roman"/>
      <w:b/>
      <w:bCs/>
      <w:sz w:val="36"/>
      <w:szCs w:val="36"/>
    </w:rPr>
  </w:style>
  <w:style w:type="paragraph" w:styleId="Subtitle">
    <w:name w:val="Subtitle"/>
    <w:basedOn w:val="Normal"/>
    <w:link w:val="SubtitleChar"/>
    <w:qFormat/>
    <w:rsid w:val="00933685"/>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933685"/>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933685"/>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933685"/>
    <w:rPr>
      <w:rFonts w:ascii="Times New Roman" w:eastAsia="Times New Roman" w:hAnsi="Times New Roman" w:cs="Times New Roman"/>
      <w:sz w:val="24"/>
      <w:szCs w:val="24"/>
    </w:rPr>
  </w:style>
  <w:style w:type="character" w:styleId="Strong">
    <w:name w:val="Strong"/>
    <w:uiPriority w:val="22"/>
    <w:qFormat/>
    <w:rsid w:val="00933685"/>
    <w:rPr>
      <w:b/>
      <w:bCs/>
    </w:rPr>
  </w:style>
  <w:style w:type="paragraph" w:styleId="NormalWeb">
    <w:name w:val="Normal (Web)"/>
    <w:basedOn w:val="Normal"/>
    <w:semiHidden/>
    <w:rsid w:val="00933685"/>
    <w:pPr>
      <w:spacing w:before="100" w:beforeAutospacing="1" w:after="100" w:afterAutospacing="1" w:line="240" w:lineRule="auto"/>
    </w:pPr>
    <w:rPr>
      <w:rFonts w:ascii="Gill Sans" w:eastAsia="Times New Roman" w:hAnsi="Gill Sans" w:cs="Times New Roman"/>
      <w:color w:val="000000"/>
      <w:sz w:val="24"/>
      <w:szCs w:val="24"/>
    </w:rPr>
  </w:style>
  <w:style w:type="paragraph" w:styleId="Header">
    <w:name w:val="header"/>
    <w:basedOn w:val="Normal"/>
    <w:link w:val="HeaderChar"/>
    <w:uiPriority w:val="99"/>
    <w:unhideWhenUsed/>
    <w:rsid w:val="0093368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336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368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336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33685"/>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9336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02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rapy-pros.com" TargetMode="External"/><Relationship Id="rId13" Type="http://schemas.openxmlformats.org/officeDocument/2006/relationships/hyperlink" Target="mailto:FWA@mail.nysed.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services.nysed.gov/oasfrau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pot966@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pot966@gmail.com" TargetMode="External"/><Relationship Id="rId4" Type="http://schemas.openxmlformats.org/officeDocument/2006/relationships/webSettings" Target="webSettings.xml"/><Relationship Id="rId9" Type="http://schemas.openxmlformats.org/officeDocument/2006/relationships/hyperlink" Target="http://www.oms.nysed.gov/rsu/Announcements/SEITrelsvsAudit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36</Pages>
  <Words>8717</Words>
  <Characters>49693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7</cp:revision>
  <cp:lastPrinted>2019-08-27T19:59:00Z</cp:lastPrinted>
  <dcterms:created xsi:type="dcterms:W3CDTF">2019-08-12T19:37:00Z</dcterms:created>
  <dcterms:modified xsi:type="dcterms:W3CDTF">2019-08-27T20:03:00Z</dcterms:modified>
</cp:coreProperties>
</file>